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textAlignment w:val="auto"/>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spacing w:val="0"/>
          <w:sz w:val="32"/>
          <w:szCs w:val="32"/>
          <w:shd w:val="clear" w:color="auto" w:fill="FFFFFF"/>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both"/>
        <w:textAlignment w:val="auto"/>
        <w:rPr>
          <w:rFonts w:hint="eastAsia"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年度涉企行政执法检查计划</w:t>
      </w:r>
    </w:p>
    <w:tbl>
      <w:tblPr>
        <w:tblStyle w:val="15"/>
        <w:tblW w:w="16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1"/>
        <w:gridCol w:w="3165"/>
        <w:gridCol w:w="4353"/>
        <w:gridCol w:w="3927"/>
        <w:gridCol w:w="210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3" w:hRule="atLeast"/>
          <w:tblHeader/>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执法机关</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检查对象</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检查的具体事项</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检查依据</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检查时间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黑体" w:hAnsi="黑体" w:eastAsia="黑体" w:cs="宋体"/>
                <w:szCs w:val="21"/>
              </w:rPr>
            </w:pPr>
            <w:r>
              <w:rPr>
                <w:rFonts w:hint="eastAsia" w:ascii="黑体" w:hAnsi="黑体" w:eastAsia="黑体" w:cs="宋体"/>
                <w:szCs w:val="21"/>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1391" w:type="dxa"/>
            <w:vMerge w:val="restart"/>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调兵山市发展和改革局</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粮食收储、加工企业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粮食安全生产环节的执法检查</w:t>
            </w:r>
            <w:r>
              <w:rPr>
                <w:rFonts w:hint="eastAsia" w:ascii="宋体" w:hAnsi="宋体" w:cs="宋体"/>
                <w:sz w:val="21"/>
                <w:szCs w:val="21"/>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粮食流通管理条例</w:t>
            </w:r>
            <w:r>
              <w:rPr>
                <w:rFonts w:hint="eastAsia" w:ascii="宋体" w:hAnsi="宋体" w:eastAsia="宋体" w:cs="宋体"/>
                <w:color w:val="auto"/>
                <w:sz w:val="21"/>
                <w:szCs w:val="21"/>
                <w:highlight w:val="none"/>
                <w:lang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每月一次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2"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粮食收储、加工企业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粮食储存安全环节的执法检查</w:t>
            </w:r>
            <w:r>
              <w:rPr>
                <w:rFonts w:hint="eastAsia" w:ascii="宋体" w:hAnsi="宋体" w:cs="宋体"/>
                <w:sz w:val="21"/>
                <w:szCs w:val="21"/>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粮食流通管理条例</w:t>
            </w:r>
            <w:r>
              <w:rPr>
                <w:rFonts w:hint="eastAsia" w:ascii="宋体" w:hAnsi="宋体" w:eastAsia="宋体" w:cs="宋体"/>
                <w:color w:val="auto"/>
                <w:sz w:val="21"/>
                <w:szCs w:val="21"/>
                <w:highlight w:val="none"/>
                <w:lang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两个月一次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粮食收储、加工企业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粮食加工环节的执法检查</w:t>
            </w:r>
            <w:r>
              <w:rPr>
                <w:rFonts w:hint="eastAsia" w:ascii="宋体" w:hAnsi="宋体" w:cs="宋体"/>
                <w:sz w:val="21"/>
                <w:szCs w:val="21"/>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粮食流通管理条例</w:t>
            </w:r>
            <w:r>
              <w:rPr>
                <w:rFonts w:hint="eastAsia" w:ascii="宋体" w:hAnsi="宋体" w:eastAsia="宋体" w:cs="宋体"/>
                <w:color w:val="auto"/>
                <w:sz w:val="21"/>
                <w:szCs w:val="21"/>
                <w:highlight w:val="none"/>
                <w:lang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每月一次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粮食收储、加工企业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粮食企业统计制度执行情况执法检查</w:t>
            </w:r>
            <w:r>
              <w:rPr>
                <w:rFonts w:hint="eastAsia" w:ascii="宋体" w:hAnsi="宋体" w:cs="宋体"/>
                <w:sz w:val="21"/>
                <w:szCs w:val="21"/>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《辽宁省粮食流通统计制度》</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每季度一次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1391" w:type="dxa"/>
            <w:vMerge w:val="restart"/>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调兵山发展和改革局（国防动员办公室）</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本市区域内新建民用建筑</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是否按国家有关规定修建战时可用于防空的地下室</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9"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本市区域内在建人防工程施工项目</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是否按照国家规定的防护标准和质量标准修建人民防空工程</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按工程施工进度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已投入使用的人防工程</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安全生产检查（是否侵占人防工程、是否存放易燃易爆物品、是否排放废水、废气或者倾倒废弃物等）</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每周一次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人防警报警报点</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是否占用人防防空专用频率、擅自拆除人民防空通信、警报设备设施</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每季度2次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在建和已建人防工程</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是否违反国家有关规定，改变人民防空工程主体结构、拆除人民防空工程设备设施等</w:t>
            </w:r>
            <w:r>
              <w:rPr>
                <w:rFonts w:hint="eastAsia" w:ascii="宋体" w:hAnsi="宋体" w:cs="宋体"/>
                <w:color w:val="auto"/>
                <w:sz w:val="21"/>
                <w:szCs w:val="21"/>
                <w:highlight w:val="none"/>
                <w:lang w:val="en-US"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辽宁省实施</w:t>
            </w:r>
            <w:r>
              <w:rPr>
                <w:rFonts w:hint="eastAsia" w:ascii="宋体" w:hAnsi="宋体" w:cs="宋体"/>
                <w:color w:val="auto"/>
                <w:sz w:val="21"/>
                <w:szCs w:val="21"/>
                <w:highlight w:val="none"/>
                <w:lang w:val="en-US" w:eastAsia="zh-CN"/>
              </w:rPr>
              <w:t>&lt;</w:t>
            </w:r>
            <w:r>
              <w:rPr>
                <w:rFonts w:hint="eastAsia" w:ascii="宋体" w:hAnsi="宋体" w:eastAsia="宋体" w:cs="宋体"/>
                <w:color w:val="auto"/>
                <w:sz w:val="21"/>
                <w:szCs w:val="21"/>
                <w:highlight w:val="none"/>
                <w:lang w:val="en-US" w:eastAsia="zh-CN"/>
              </w:rPr>
              <w:t>中华人民共和国人民防空法</w:t>
            </w:r>
            <w:r>
              <w:rPr>
                <w:rFonts w:hint="eastAsia" w:ascii="宋体" w:hAnsi="宋体" w:cs="宋体"/>
                <w:color w:val="auto"/>
                <w:sz w:val="21"/>
                <w:szCs w:val="21"/>
                <w:highlight w:val="none"/>
                <w:lang w:val="en-US" w:eastAsia="zh-CN"/>
              </w:rPr>
              <w:t>&gt;</w:t>
            </w:r>
            <w:r>
              <w:rPr>
                <w:rFonts w:hint="eastAsia" w:ascii="宋体" w:hAnsi="宋体" w:eastAsia="宋体" w:cs="宋体"/>
                <w:color w:val="auto"/>
                <w:sz w:val="21"/>
                <w:szCs w:val="21"/>
                <w:highlight w:val="none"/>
                <w:lang w:val="en-US" w:eastAsia="zh-CN"/>
              </w:rPr>
              <w:t>办法</w:t>
            </w:r>
            <w:r>
              <w:rPr>
                <w:rFonts w:hint="eastAsia" w:ascii="宋体" w:hAnsi="宋体" w:cs="宋体"/>
                <w:color w:val="auto"/>
                <w:sz w:val="21"/>
                <w:szCs w:val="21"/>
                <w:highlight w:val="none"/>
                <w:lang w:val="en-US"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25" w:hRule="atLeast"/>
          <w:jc w:val="center"/>
        </w:trPr>
        <w:tc>
          <w:tcPr>
            <w:tcW w:w="1391"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调兵山市人力资源和社会保障局</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kern w:val="2"/>
                <w:sz w:val="21"/>
                <w:szCs w:val="21"/>
                <w:highlight w:val="none"/>
                <w:lang w:val="en-US" w:eastAsia="zh-CN" w:bidi="ar-SA"/>
              </w:rPr>
            </w:pPr>
          </w:p>
        </w:tc>
        <w:tc>
          <w:tcPr>
            <w:tcW w:w="31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市</w:t>
            </w:r>
            <w:r>
              <w:rPr>
                <w:rFonts w:hint="eastAsia" w:ascii="宋体" w:hAnsi="宋体" w:eastAsia="宋体" w:cs="宋体"/>
                <w:sz w:val="21"/>
                <w:szCs w:val="21"/>
                <w:lang w:val="en-US" w:eastAsia="zh-CN"/>
              </w:rPr>
              <w:t>辖</w:t>
            </w:r>
            <w:r>
              <w:rPr>
                <w:rFonts w:hint="eastAsia" w:ascii="宋体" w:hAnsi="宋体" w:eastAsia="宋体" w:cs="宋体"/>
                <w:sz w:val="21"/>
                <w:szCs w:val="21"/>
              </w:rPr>
              <w:t>区内</w:t>
            </w:r>
            <w:r>
              <w:rPr>
                <w:rFonts w:hint="eastAsia" w:ascii="宋体" w:hAnsi="宋体" w:eastAsia="宋体" w:cs="宋体"/>
                <w:sz w:val="21"/>
                <w:szCs w:val="21"/>
                <w:lang w:val="en-US" w:eastAsia="zh-CN"/>
              </w:rPr>
              <w:t>有用工的</w:t>
            </w:r>
            <w:r>
              <w:rPr>
                <w:rFonts w:hint="eastAsia" w:ascii="宋体" w:hAnsi="宋体" w:eastAsia="宋体" w:cs="宋体"/>
                <w:sz w:val="21"/>
                <w:szCs w:val="21"/>
              </w:rPr>
              <w:t>商户、企</w:t>
            </w:r>
            <w:r>
              <w:rPr>
                <w:rFonts w:hint="eastAsia" w:ascii="宋体" w:hAnsi="宋体" w:eastAsia="宋体" w:cs="宋体"/>
                <w:sz w:val="21"/>
                <w:szCs w:val="21"/>
                <w:lang w:val="en-US" w:eastAsia="zh-CN"/>
              </w:rPr>
              <w:t>事</w:t>
            </w:r>
            <w:r>
              <w:rPr>
                <w:rFonts w:hint="eastAsia" w:ascii="宋体" w:hAnsi="宋体" w:eastAsia="宋体" w:cs="宋体"/>
                <w:sz w:val="21"/>
                <w:szCs w:val="21"/>
              </w:rPr>
              <w:t>业单位</w:t>
            </w:r>
          </w:p>
        </w:tc>
        <w:tc>
          <w:tcPr>
            <w:tcW w:w="43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重点检查</w:t>
            </w:r>
            <w:r>
              <w:rPr>
                <w:rFonts w:hint="eastAsia" w:ascii="宋体" w:hAnsi="宋体" w:eastAsia="宋体" w:cs="宋体"/>
                <w:sz w:val="21"/>
                <w:szCs w:val="21"/>
              </w:rPr>
              <w:t>用人单位制定内部劳动保障规章制度的情况；用人单位与劳动者订立劳动合同的情况；用人单位遵守禁止使用童工规定的情况；用人单位遵守女职工和未成年工特殊劳动保护规定的情况；用人单位遵守工作时间和休息休假规定的情况；用人单位支付劳动者工资和执行最低工资标准的情况；用人单位</w:t>
            </w:r>
            <w:r>
              <w:rPr>
                <w:rFonts w:hint="eastAsia" w:ascii="宋体" w:hAnsi="宋体" w:eastAsia="宋体" w:cs="宋体"/>
                <w:sz w:val="21"/>
                <w:szCs w:val="21"/>
                <w:lang w:val="en-US" w:eastAsia="zh-CN"/>
              </w:rPr>
              <w:t>给员工</w:t>
            </w:r>
            <w:r>
              <w:rPr>
                <w:rFonts w:hint="eastAsia" w:ascii="宋体" w:hAnsi="宋体" w:eastAsia="宋体" w:cs="宋体"/>
                <w:sz w:val="21"/>
                <w:szCs w:val="21"/>
              </w:rPr>
              <w:t>参加社会保险</w:t>
            </w:r>
            <w:r>
              <w:rPr>
                <w:rFonts w:hint="eastAsia" w:ascii="宋体" w:hAnsi="宋体" w:eastAsia="宋体" w:cs="宋体"/>
                <w:sz w:val="21"/>
                <w:szCs w:val="21"/>
                <w:lang w:val="en-US" w:eastAsia="zh-CN"/>
              </w:rPr>
              <w:t>登记</w:t>
            </w:r>
            <w:r>
              <w:rPr>
                <w:rFonts w:hint="eastAsia" w:ascii="宋体" w:hAnsi="宋体" w:eastAsia="宋体" w:cs="宋体"/>
                <w:sz w:val="21"/>
                <w:szCs w:val="21"/>
              </w:rPr>
              <w:t>情况；职业介绍机构、职业技能培训机构和职业技能考核鉴定机构遵守国家有关职业介绍、职业技能培训和职业技能考核鉴定的规定的情况；</w:t>
            </w:r>
            <w:r>
              <w:rPr>
                <w:rFonts w:hint="eastAsia" w:ascii="宋体" w:hAnsi="宋体" w:eastAsia="宋体" w:cs="宋体"/>
                <w:sz w:val="21"/>
                <w:szCs w:val="21"/>
                <w:lang w:eastAsia="zh-CN"/>
              </w:rPr>
              <w:t>法律法规</w:t>
            </w:r>
            <w:r>
              <w:rPr>
                <w:rFonts w:hint="eastAsia" w:ascii="宋体" w:hAnsi="宋体" w:eastAsia="宋体" w:cs="宋体"/>
                <w:sz w:val="21"/>
                <w:szCs w:val="21"/>
              </w:rPr>
              <w:t>规定的其他劳动保障监察事项</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《中华人民共和国劳动法》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《中华人民共和国劳动合同法》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《中华人民共和国社会保险法》</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《劳动保障监察条例》</w:t>
            </w:r>
            <w:r>
              <w:rPr>
                <w:rFonts w:hint="eastAsia" w:ascii="宋体" w:hAnsi="宋体" w:eastAsia="宋体" w:cs="宋体"/>
                <w:sz w:val="21"/>
                <w:szCs w:val="21"/>
                <w:lang w:eastAsia="zh-CN"/>
              </w:rPr>
              <w:t>（</w:t>
            </w:r>
            <w:r>
              <w:rPr>
                <w:rFonts w:hint="eastAsia" w:ascii="宋体" w:hAnsi="宋体" w:eastAsia="宋体" w:cs="宋体"/>
                <w:sz w:val="21"/>
                <w:szCs w:val="21"/>
              </w:rPr>
              <w:t>中华人民共和国国务院令第423号</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《女职工劳动保护特别规定》</w:t>
            </w:r>
            <w:r>
              <w:rPr>
                <w:rFonts w:hint="eastAsia" w:ascii="宋体" w:hAnsi="宋体" w:eastAsia="宋体" w:cs="宋体"/>
                <w:sz w:val="21"/>
                <w:szCs w:val="21"/>
                <w:lang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"https://baike.baidu.com/item/%E4%B8%AD%E5%8D%8E%E4%BA%BA%E6%B0%91%E5%85%B1%E5%92%8C%E5%9B%BD%E5%9B%BD%E5%8A%A1%E9%99%A2%E4%BB%A4/1614689" \t "https://baike.baidu.com/item/%E5%A5%B3%E8%81%8C%E5%B7%A5%E5%8A%B3%E5%8A%A8%E4%BF%9D%E6%8A%A4%E7%89%B9%E5%88%AB%E8%A7%84%E5%AE%9A/_blank" </w:instrText>
            </w:r>
            <w:r>
              <w:rPr>
                <w:rFonts w:hint="eastAsia" w:ascii="宋体" w:hAnsi="宋体" w:eastAsia="宋体" w:cs="宋体"/>
                <w:sz w:val="21"/>
                <w:szCs w:val="21"/>
              </w:rPr>
              <w:fldChar w:fldCharType="separate"/>
            </w:r>
            <w:r>
              <w:rPr>
                <w:rFonts w:hint="eastAsia" w:ascii="宋体" w:hAnsi="宋体" w:eastAsia="宋体" w:cs="宋体"/>
                <w:sz w:val="21"/>
                <w:szCs w:val="21"/>
              </w:rPr>
              <w:t>中华人民共和国国务院令</w:t>
            </w:r>
            <w:r>
              <w:rPr>
                <w:rFonts w:hint="eastAsia" w:ascii="宋体" w:hAnsi="宋体" w:eastAsia="宋体" w:cs="宋体"/>
                <w:sz w:val="21"/>
                <w:szCs w:val="21"/>
              </w:rPr>
              <w:fldChar w:fldCharType="end"/>
            </w:r>
            <w:r>
              <w:rPr>
                <w:rFonts w:hint="eastAsia" w:ascii="宋体" w:hAnsi="宋体" w:eastAsia="宋体" w:cs="宋体"/>
                <w:sz w:val="21"/>
                <w:szCs w:val="21"/>
              </w:rPr>
              <w:t>第619号</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《禁止使用童工规定》（中华人民共和国国务院令第364号）</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《辽宁省农民工权益保护规定》（辽宁省人民政府令第228号）</w:t>
            </w:r>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《辽宁省工资支付规定》（辽宁省人民政府令第196号）</w:t>
            </w:r>
          </w:p>
        </w:tc>
        <w:tc>
          <w:tcPr>
            <w:tcW w:w="21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1月</w:t>
            </w: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月</w:t>
            </w:r>
          </w:p>
        </w:tc>
        <w:tc>
          <w:tcPr>
            <w:tcW w:w="106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日常巡视监察、现场调阅审查、投诉举报</w:t>
            </w:r>
            <w:r>
              <w:rPr>
                <w:rFonts w:hint="eastAsia" w:ascii="宋体" w:hAnsi="宋体" w:eastAsia="宋体" w:cs="宋体"/>
                <w:sz w:val="21"/>
                <w:szCs w:val="21"/>
              </w:rPr>
              <w:t>专查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查验相关材料等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62" w:hRule="atLeast"/>
          <w:jc w:val="center"/>
        </w:trPr>
        <w:tc>
          <w:tcPr>
            <w:tcW w:w="1391" w:type="dxa"/>
            <w:vMerge w:val="continue"/>
            <w:noWrap w:val="0"/>
            <w:vAlign w:val="top"/>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市辖区内工程建设领域</w:t>
            </w:r>
            <w:r>
              <w:rPr>
                <w:rFonts w:hint="eastAsia" w:ascii="宋体" w:hAnsi="宋体" w:eastAsia="宋体" w:cs="宋体"/>
                <w:sz w:val="21"/>
                <w:szCs w:val="21"/>
              </w:rPr>
              <w:t>项目</w:t>
            </w:r>
            <w:r>
              <w:rPr>
                <w:rFonts w:hint="eastAsia" w:ascii="宋体" w:hAnsi="宋体" w:eastAsia="宋体" w:cs="宋体"/>
                <w:sz w:val="21"/>
                <w:szCs w:val="21"/>
                <w:lang w:val="en-US" w:eastAsia="zh-CN"/>
              </w:rPr>
              <w:t>所涉及的各责任主体单位</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工程建</w:t>
            </w:r>
            <w:r>
              <w:rPr>
                <w:rFonts w:hint="eastAsia" w:ascii="宋体" w:hAnsi="宋体" w:eastAsia="宋体" w:cs="宋体"/>
                <w:sz w:val="21"/>
                <w:szCs w:val="21"/>
                <w:lang w:val="en-US" w:eastAsia="zh-CN"/>
              </w:rPr>
              <w:t>设</w:t>
            </w:r>
            <w:r>
              <w:rPr>
                <w:rFonts w:hint="eastAsia" w:ascii="宋体" w:hAnsi="宋体" w:eastAsia="宋体" w:cs="宋体"/>
                <w:sz w:val="21"/>
                <w:szCs w:val="21"/>
              </w:rPr>
              <w:t>领域企业“一金三制”落实情况；用人单位制定内部劳动保障规章制度的情况；用人单位与劳动者订立劳动合同的情况；用人单位支付劳动者工资和执行最低工资标准的情况；</w:t>
            </w:r>
            <w:r>
              <w:rPr>
                <w:rFonts w:hint="eastAsia" w:ascii="宋体" w:hAnsi="宋体" w:eastAsia="宋体" w:cs="宋体"/>
                <w:sz w:val="21"/>
                <w:szCs w:val="21"/>
                <w:lang w:eastAsia="zh-CN"/>
              </w:rPr>
              <w:t>法律法规</w:t>
            </w:r>
            <w:r>
              <w:rPr>
                <w:rFonts w:hint="eastAsia" w:ascii="宋体" w:hAnsi="宋体" w:eastAsia="宋体" w:cs="宋体"/>
                <w:sz w:val="21"/>
                <w:szCs w:val="21"/>
              </w:rPr>
              <w:t>规定的其他劳动保障监察事项</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《中华人民共和国劳动法》</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《中华人民共和国劳动合同法》</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《劳动保障监察条例》（中华人民共和国国务院令第423号）</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《保障农民工工资支付条例》（中华人民共和国国务院令第724号）</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4月</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10月</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主动巡视检查、</w:t>
            </w:r>
            <w:r>
              <w:rPr>
                <w:rFonts w:hint="eastAsia" w:ascii="宋体" w:hAnsi="宋体" w:eastAsia="宋体" w:cs="宋体"/>
                <w:sz w:val="21"/>
                <w:szCs w:val="21"/>
                <w:lang w:val="en-US" w:eastAsia="zh-CN"/>
              </w:rPr>
              <w:t>投诉举报专查、现场调阅审查、查验 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60"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调兵山市</w:t>
            </w:r>
            <w:r>
              <w:rPr>
                <w:rFonts w:hint="eastAsia" w:ascii="宋体" w:hAnsi="宋体" w:eastAsia="宋体" w:cs="宋体"/>
                <w:sz w:val="21"/>
                <w:szCs w:val="21"/>
              </w:rPr>
              <w:t>商务局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加油站点</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牵头协调相关单位对安全生产及消防安全进行检查指导</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国家商务部再生资源管理办法（8号）、铁岭再生资源管理办法（67号）、铁市商发</w:t>
            </w:r>
            <w:r>
              <w:rPr>
                <w:rFonts w:hint="eastAsia" w:ascii="宋体" w:hAnsi="宋体" w:cs="宋体"/>
                <w:sz w:val="21"/>
                <w:szCs w:val="21"/>
                <w:lang w:eastAsia="zh-CN"/>
              </w:rPr>
              <w:t>〔2019〕39号</w:t>
            </w:r>
            <w:r>
              <w:rPr>
                <w:rFonts w:hint="eastAsia" w:ascii="宋体" w:hAnsi="宋体" w:eastAsia="宋体" w:cs="宋体"/>
                <w:sz w:val="21"/>
                <w:szCs w:val="21"/>
              </w:rPr>
              <w:t>《市商务局关于印发做好我市成品油零售经营资格审批工作的指导意见（暂行）的通知》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第一</w:t>
            </w:r>
            <w:r>
              <w:rPr>
                <w:rFonts w:hint="eastAsia" w:ascii="宋体" w:hAnsi="宋体" w:eastAsia="宋体" w:cs="宋体"/>
                <w:sz w:val="21"/>
                <w:szCs w:val="21"/>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75"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加油站点</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牵头协调相关单位对安全生产及消防安全进行检查指导</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国家商务部再生资源管理办法（8号）、铁岭再生资源管理办法（67号）、铁市商发</w:t>
            </w:r>
            <w:r>
              <w:rPr>
                <w:rFonts w:hint="eastAsia" w:ascii="宋体" w:hAnsi="宋体" w:cs="宋体"/>
                <w:sz w:val="21"/>
                <w:szCs w:val="21"/>
                <w:lang w:eastAsia="zh-CN"/>
              </w:rPr>
              <w:t>〔2019〕39号</w:t>
            </w:r>
            <w:r>
              <w:rPr>
                <w:rFonts w:hint="eastAsia" w:ascii="宋体" w:hAnsi="宋体" w:eastAsia="宋体" w:cs="宋体"/>
                <w:sz w:val="21"/>
                <w:szCs w:val="21"/>
              </w:rPr>
              <w:t>《市商务局关于印发做好我市成品油零售经营资格审批工作的指导意见（暂行）的通知》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第二</w:t>
            </w:r>
            <w:r>
              <w:rPr>
                <w:rFonts w:hint="eastAsia" w:ascii="宋体" w:hAnsi="宋体" w:eastAsia="宋体" w:cs="宋体"/>
                <w:sz w:val="21"/>
                <w:szCs w:val="21"/>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6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再生资源各经营站点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加油站点</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牵头协调相关单位对安全生产及消防安全进行检查指导</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国家商务部再生资源管理办法（8号）、铁岭再生资源管理办法（67号）、铁市商发</w:t>
            </w:r>
            <w:r>
              <w:rPr>
                <w:rFonts w:hint="eastAsia" w:ascii="宋体" w:hAnsi="宋体" w:cs="宋体"/>
                <w:sz w:val="21"/>
                <w:szCs w:val="21"/>
                <w:lang w:eastAsia="zh-CN"/>
              </w:rPr>
              <w:t>〔2019〕39号</w:t>
            </w:r>
            <w:r>
              <w:rPr>
                <w:rFonts w:hint="eastAsia" w:ascii="宋体" w:hAnsi="宋体" w:eastAsia="宋体" w:cs="宋体"/>
                <w:sz w:val="21"/>
                <w:szCs w:val="21"/>
              </w:rPr>
              <w:t>《市商务局关于印发做好我市成品油零售经营资格审批工作的指导意见（暂行）的通知》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第三</w:t>
            </w:r>
            <w:r>
              <w:rPr>
                <w:rFonts w:hint="eastAsia" w:ascii="宋体" w:hAnsi="宋体" w:eastAsia="宋体" w:cs="宋体"/>
                <w:sz w:val="21"/>
                <w:szCs w:val="21"/>
              </w:rPr>
              <w:t>季度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再生资源各经营站点</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加油站点</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再生资源管理办法执行情况</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牵头协调相关单位对安全生产及消防安全进行检查指导</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对</w:t>
            </w:r>
            <w:r>
              <w:rPr>
                <w:rFonts w:hint="eastAsia" w:ascii="宋体" w:hAnsi="宋体" w:eastAsia="宋体" w:cs="宋体"/>
                <w:sz w:val="21"/>
                <w:szCs w:val="21"/>
                <w:highlight w:val="none"/>
              </w:rPr>
              <w:t>加油站日常监督管理及安全生产进行检查指导</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国家商务部再生资源管理办法（8号）、铁岭再生资源管理办法（67号）、铁市商发</w:t>
            </w:r>
            <w:r>
              <w:rPr>
                <w:rFonts w:hint="eastAsia" w:ascii="宋体" w:hAnsi="宋体" w:cs="宋体"/>
                <w:sz w:val="21"/>
                <w:szCs w:val="21"/>
                <w:lang w:eastAsia="zh-CN"/>
              </w:rPr>
              <w:t>〔2019〕39号</w:t>
            </w:r>
            <w:r>
              <w:rPr>
                <w:rFonts w:hint="eastAsia" w:ascii="宋体" w:hAnsi="宋体" w:eastAsia="宋体" w:cs="宋体"/>
                <w:sz w:val="21"/>
                <w:szCs w:val="21"/>
              </w:rPr>
              <w:t>《市商务局关于印发做好我市成品油零售经营资格审批工作的指导意见（暂行）的通知》</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lang w:eastAsia="zh-CN"/>
              </w:rPr>
              <w:t>第四</w:t>
            </w:r>
            <w:r>
              <w:rPr>
                <w:rFonts w:hint="eastAsia" w:ascii="宋体" w:hAnsi="宋体" w:eastAsia="宋体" w:cs="宋体"/>
                <w:sz w:val="21"/>
                <w:szCs w:val="21"/>
              </w:rPr>
              <w:t>季度</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（3次）</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调兵山市市场监督管理局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企业、个体工商户、农民专业合作社</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对市场主体年报公示信息、登记事项进行“双随机”抽查检查</w:t>
            </w:r>
            <w:r>
              <w:rPr>
                <w:rFonts w:hint="eastAsia" w:ascii="宋体" w:hAnsi="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《中华人民共和国市场主体登记管理条例》（国务院第746号令）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《企业信息公示暂行条例》（国务院第654号令）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《企业公示信息抽查暂行办法</w:t>
            </w:r>
            <w:r>
              <w:rPr>
                <w:rFonts w:hint="eastAsia" w:ascii="宋体" w:hAnsi="宋体" w:eastAsia="宋体" w:cs="宋体"/>
                <w:sz w:val="21"/>
                <w:szCs w:val="21"/>
                <w:lang w:eastAsia="zh-CN"/>
              </w:rPr>
              <w:t>》</w:t>
            </w:r>
            <w:r>
              <w:rPr>
                <w:rFonts w:hint="eastAsia" w:ascii="宋体" w:hAnsi="宋体" w:eastAsia="宋体" w:cs="宋体"/>
                <w:sz w:val="21"/>
                <w:szCs w:val="21"/>
              </w:rPr>
              <w:t>（国家工商行政管理总局第67号令）</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7—12月</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生产企业：涉及重点工业产品、食品、药品、医疗器械等领域的生产企业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服务企业：如物流、餐饮、旅游等行业的企业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对</w:t>
            </w:r>
            <w:r>
              <w:rPr>
                <w:rFonts w:hint="eastAsia" w:ascii="宋体" w:hAnsi="宋体" w:eastAsia="宋体" w:cs="宋体"/>
                <w:sz w:val="21"/>
                <w:szCs w:val="21"/>
              </w:rPr>
              <w:t>企业标准执行情况</w:t>
            </w:r>
            <w:r>
              <w:rPr>
                <w:rFonts w:hint="eastAsia" w:ascii="宋体" w:hAnsi="宋体" w:cs="宋体"/>
                <w:sz w:val="21"/>
                <w:szCs w:val="21"/>
                <w:lang w:eastAsia="zh-CN"/>
              </w:rPr>
              <w:t>、</w:t>
            </w:r>
            <w:r>
              <w:rPr>
                <w:rFonts w:hint="eastAsia" w:ascii="宋体" w:hAnsi="宋体" w:eastAsia="宋体" w:cs="宋体"/>
                <w:sz w:val="21"/>
                <w:szCs w:val="21"/>
              </w:rPr>
              <w:t>标准自我声明公开情况</w:t>
            </w:r>
            <w:r>
              <w:rPr>
                <w:rFonts w:hint="eastAsia" w:ascii="宋体" w:hAnsi="宋体" w:cs="宋体"/>
                <w:sz w:val="21"/>
                <w:szCs w:val="21"/>
                <w:lang w:eastAsia="zh-CN"/>
              </w:rPr>
              <w:t>、</w:t>
            </w:r>
            <w:r>
              <w:rPr>
                <w:rFonts w:hint="eastAsia" w:ascii="宋体" w:hAnsi="宋体" w:eastAsia="宋体" w:cs="宋体"/>
                <w:sz w:val="21"/>
                <w:szCs w:val="21"/>
              </w:rPr>
              <w:t>标准化管理情况</w:t>
            </w:r>
            <w:r>
              <w:rPr>
                <w:rFonts w:hint="eastAsia" w:ascii="宋体" w:hAnsi="宋体" w:cs="宋体"/>
                <w:sz w:val="21"/>
                <w:szCs w:val="21"/>
                <w:lang w:val="en-US" w:eastAsia="zh-CN"/>
              </w:rPr>
              <w:t>进行检查。</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《中华人民共和国标准化法》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相关行业标准和地方标准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企业标准自我声明公开制度</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按照省局、铁岭市市监局和地方政府工作要求全年开展检查工作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资料审查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2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计量器具生产企业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重点用能单位</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定量包装商品生产企业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涉及贸易结算、安全防护、医疗卫生、环境监测等重点领域的企业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检验检测机构</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对计量器具生产企业</w:t>
            </w:r>
            <w:r>
              <w:rPr>
                <w:rFonts w:hint="eastAsia" w:ascii="宋体" w:hAnsi="宋体" w:eastAsia="宋体" w:cs="宋体"/>
                <w:sz w:val="21"/>
                <w:szCs w:val="21"/>
                <w:lang w:eastAsia="zh-CN"/>
              </w:rPr>
              <w:t>、</w:t>
            </w:r>
            <w:r>
              <w:rPr>
                <w:rFonts w:hint="eastAsia" w:ascii="宋体" w:hAnsi="宋体" w:eastAsia="宋体" w:cs="宋体"/>
                <w:sz w:val="21"/>
                <w:szCs w:val="21"/>
              </w:rPr>
              <w:t>重点用能单位</w:t>
            </w:r>
            <w:r>
              <w:rPr>
                <w:rFonts w:hint="eastAsia" w:ascii="宋体" w:hAnsi="宋体" w:eastAsia="宋体" w:cs="宋体"/>
                <w:sz w:val="21"/>
                <w:szCs w:val="21"/>
                <w:lang w:eastAsia="zh-CN"/>
              </w:rPr>
              <w:t>、</w:t>
            </w:r>
            <w:r>
              <w:rPr>
                <w:rFonts w:hint="eastAsia" w:ascii="宋体" w:hAnsi="宋体" w:eastAsia="宋体" w:cs="宋体"/>
                <w:sz w:val="21"/>
                <w:szCs w:val="21"/>
              </w:rPr>
              <w:t>定量包装商品生产企业</w:t>
            </w:r>
            <w:r>
              <w:rPr>
                <w:rFonts w:hint="eastAsia" w:ascii="宋体" w:hAnsi="宋体" w:eastAsia="宋体" w:cs="宋体"/>
                <w:sz w:val="21"/>
                <w:szCs w:val="21"/>
                <w:lang w:eastAsia="zh-CN"/>
              </w:rPr>
              <w:t>、</w:t>
            </w:r>
            <w:r>
              <w:rPr>
                <w:rFonts w:hint="eastAsia" w:ascii="宋体" w:hAnsi="宋体" w:eastAsia="宋体" w:cs="宋体"/>
                <w:sz w:val="21"/>
                <w:szCs w:val="21"/>
              </w:rPr>
              <w:t>重点领域企业</w:t>
            </w:r>
            <w:r>
              <w:rPr>
                <w:rFonts w:hint="eastAsia" w:ascii="宋体" w:hAnsi="宋体" w:eastAsia="宋体" w:cs="宋体"/>
                <w:sz w:val="21"/>
                <w:szCs w:val="21"/>
                <w:lang w:eastAsia="zh-CN"/>
              </w:rPr>
              <w:t>、</w:t>
            </w:r>
            <w:r>
              <w:rPr>
                <w:rFonts w:hint="eastAsia" w:ascii="宋体" w:hAnsi="宋体" w:eastAsia="宋体" w:cs="宋体"/>
                <w:sz w:val="21"/>
                <w:szCs w:val="21"/>
              </w:rPr>
              <w:t>5.法定授权检定机构进行检查</w:t>
            </w:r>
            <w:r>
              <w:rPr>
                <w:rFonts w:hint="eastAsia" w:ascii="宋体" w:hAnsi="宋体" w:eastAsia="宋体" w:cs="宋体"/>
                <w:sz w:val="21"/>
                <w:szCs w:val="21"/>
                <w:lang w:eastAsia="zh-CN"/>
              </w:rPr>
              <w:t>；对</w:t>
            </w:r>
            <w:r>
              <w:rPr>
                <w:rFonts w:hint="eastAsia" w:ascii="宋体" w:hAnsi="宋体" w:eastAsia="宋体" w:cs="宋体"/>
                <w:sz w:val="21"/>
                <w:szCs w:val="21"/>
              </w:rPr>
              <w:t>资质认定和检验报告</w:t>
            </w:r>
            <w:r>
              <w:rPr>
                <w:rFonts w:hint="eastAsia" w:ascii="宋体" w:hAnsi="宋体" w:eastAsia="宋体" w:cs="宋体"/>
                <w:sz w:val="21"/>
                <w:szCs w:val="21"/>
                <w:lang w:eastAsia="zh-CN"/>
              </w:rPr>
              <w:t>进行检查。</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kern w:val="2"/>
                <w:sz w:val="21"/>
                <w:szCs w:val="21"/>
                <w:lang w:val="en-US" w:eastAsia="zh-CN" w:bidi="ar-SA"/>
              </w:rPr>
            </w:pP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《中华人民共和国计量法》及其实施细则</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《计量器具新产品管理办法》</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《定量包装商品计量监督管理办法》等相关法律法规和规章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《检验检测机构资质认定管理办法》、《检验检测机构监督管理办法》、《中华人民共和国认证认可条例》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left"/>
              <w:textAlignment w:val="auto"/>
              <w:rPr>
                <w:rFonts w:hint="eastAsia" w:ascii="宋体" w:hAnsi="宋体" w:eastAsia="宋体" w:cs="宋体"/>
                <w:kern w:val="2"/>
                <w:sz w:val="21"/>
                <w:szCs w:val="21"/>
                <w:lang w:val="en-US" w:eastAsia="zh-CN" w:bidi="ar-SA"/>
              </w:rPr>
            </w:pP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190" w:firstLineChars="100"/>
              <w:jc w:val="center"/>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按照省局、铁岭市市监局和地方政府工作要求全年开展检查工作</w:t>
            </w:r>
            <w:r>
              <w:rPr>
                <w:rFonts w:hint="eastAsia" w:ascii="宋体" w:hAnsi="宋体" w:eastAsia="宋体" w:cs="宋体"/>
                <w:spacing w:val="-6"/>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190" w:firstLineChars="1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6"/>
                <w:sz w:val="21"/>
                <w:szCs w:val="21"/>
              </w:rPr>
              <w:t>按照省局、铁岭市市监局和地方政府工作要求全年开展检查工作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现场检查资料审查 抽样检测专项检查</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工业产品生产企业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对工业产品许可证管理制度和生产情况、CCC认证产品认证情况进行检查</w:t>
            </w:r>
            <w:r>
              <w:rPr>
                <w:rFonts w:hint="eastAsia" w:ascii="宋体" w:hAnsi="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《中华人民共和国产品质量法》、《中华人民共和国产品质量认证管理条例》、《强制性产品认证管理规定》、《中华人民共和国认证认可条例》</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按照省局、铁岭市市监局和地方政府工作要求全年开展检查工作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调兵山市市场监督管理局</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调兵山市辖区内医疗器械经营使用单位</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检查我市医疗器械质量安全</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规范我市医疗器械经营使用活动</w:t>
            </w:r>
            <w:r>
              <w:rPr>
                <w:rFonts w:hint="eastAsia" w:ascii="宋体" w:hAnsi="宋体" w:cs="宋体"/>
                <w:kern w:val="0"/>
                <w:sz w:val="21"/>
                <w:szCs w:val="21"/>
                <w:lang w:eastAsia="zh-CN" w:bidi="ar"/>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《医疗器械监督管理条例》</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6"/>
                <w:sz w:val="21"/>
                <w:szCs w:val="21"/>
              </w:rPr>
              <w:t>按照《铁岭市医疗器械经营企业分类分级监督管理计划》全年开展检查工作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资料审查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55"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特种设备使用单位常规检查</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检查企业是否存在违反《中华人民共和国特种设备安全法》、《特种设备安全监察条例》及其他特种设备相关法律法规安全技术规范的情况</w:t>
            </w:r>
            <w:r>
              <w:rPr>
                <w:rFonts w:hint="eastAsia" w:ascii="宋体" w:hAnsi="宋体" w:cs="宋体"/>
                <w:sz w:val="21"/>
                <w:szCs w:val="21"/>
                <w:lang w:eastAsia="zh-CN"/>
              </w:rPr>
              <w:t>。</w:t>
            </w:r>
          </w:p>
        </w:tc>
        <w:tc>
          <w:tcPr>
            <w:tcW w:w="3927"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left="0" w:leftChars="0"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SA"/>
              </w:rPr>
              <w:t>《中华人民共和国特种设备安全法》、《</w:t>
            </w:r>
            <w:r>
              <w:rPr>
                <w:rFonts w:ascii="Helvetica" w:hAnsi="Helvetica" w:eastAsia="Helvetica" w:cs="Helvetica"/>
                <w:i w:val="0"/>
                <w:iCs w:val="0"/>
                <w:caps w:val="0"/>
                <w:color w:val="333333"/>
                <w:spacing w:val="0"/>
                <w:sz w:val="21"/>
                <w:szCs w:val="21"/>
                <w:shd w:val="clear" w:fill="FFFFFF"/>
              </w:rPr>
              <w:t>特种设备安全监察条例</w:t>
            </w:r>
            <w:r>
              <w:rPr>
                <w:rFonts w:hint="eastAsia" w:ascii="宋体" w:hAnsi="宋体" w:eastAsia="宋体" w:cs="宋体"/>
                <w:kern w:val="2"/>
                <w:sz w:val="21"/>
                <w:szCs w:val="21"/>
                <w:lang w:val="en-US" w:eastAsia="zh-CN" w:bidi="ar-SA"/>
              </w:rPr>
              <w:t>》（国务院令第549号）、《特种设备安全监督检查办法》（国家市场监督管理总局令第57号）</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药房</w:t>
            </w:r>
            <w:r>
              <w:rPr>
                <w:rFonts w:hint="eastAsia" w:ascii="宋体" w:hAnsi="宋体" w:eastAsia="宋体" w:cs="宋体"/>
                <w:sz w:val="21"/>
                <w:szCs w:val="21"/>
                <w:lang w:eastAsia="zh-CN"/>
              </w:rPr>
              <w:t>、</w:t>
            </w:r>
            <w:r>
              <w:rPr>
                <w:rFonts w:hint="eastAsia" w:ascii="宋体" w:hAnsi="宋体" w:eastAsia="宋体" w:cs="宋体"/>
                <w:sz w:val="21"/>
                <w:szCs w:val="21"/>
              </w:rPr>
              <w:t>涉企收费</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微软雅黑" w:cs="宋体"/>
                <w:kern w:val="2"/>
                <w:sz w:val="21"/>
                <w:szCs w:val="21"/>
                <w:lang w:val="en-US" w:eastAsia="zh-CN" w:bidi="ar-SA"/>
              </w:rPr>
            </w:pPr>
            <w:r>
              <w:rPr>
                <w:rFonts w:hint="eastAsia" w:ascii="宋体" w:hAnsi="宋体" w:eastAsia="宋体" w:cs="宋体"/>
                <w:sz w:val="21"/>
                <w:szCs w:val="21"/>
                <w:lang w:eastAsia="zh-CN"/>
              </w:rPr>
              <w:t>对</w:t>
            </w:r>
            <w:r>
              <w:rPr>
                <w:rFonts w:hint="eastAsia" w:ascii="宋体" w:hAnsi="宋体" w:eastAsia="宋体" w:cs="宋体"/>
                <w:sz w:val="21"/>
                <w:szCs w:val="21"/>
              </w:rPr>
              <w:t>明码标价</w:t>
            </w:r>
            <w:r>
              <w:rPr>
                <w:rFonts w:hint="eastAsia" w:ascii="宋体" w:hAnsi="宋体" w:eastAsia="宋体" w:cs="宋体"/>
                <w:sz w:val="21"/>
                <w:szCs w:val="21"/>
                <w:lang w:eastAsia="zh-CN"/>
              </w:rPr>
              <w:t>、</w:t>
            </w:r>
            <w:r>
              <w:rPr>
                <w:rFonts w:hint="eastAsia" w:ascii="宋体" w:hAnsi="宋体" w:eastAsia="宋体" w:cs="宋体"/>
                <w:sz w:val="21"/>
                <w:szCs w:val="21"/>
              </w:rPr>
              <w:t>收费行为进行检查</w:t>
            </w:r>
            <w:r>
              <w:rPr>
                <w:rFonts w:hint="eastAsia" w:ascii="宋体" w:hAnsi="宋体" w:eastAsia="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《中华人民共和国价格法》、上级文件</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按照省市文件工作要求开展工作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辖区内药品使用单位</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对</w:t>
            </w:r>
            <w:r>
              <w:rPr>
                <w:rFonts w:hint="eastAsia" w:ascii="宋体" w:hAnsi="宋体" w:eastAsia="宋体" w:cs="宋体"/>
                <w:sz w:val="21"/>
                <w:szCs w:val="21"/>
              </w:rPr>
              <w:t>药品的购买、销售、储存、使用进行全面检查</w:t>
            </w:r>
            <w:r>
              <w:rPr>
                <w:rFonts w:hint="eastAsia" w:ascii="宋体" w:hAnsi="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《中华人民共和国药品管理法》</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《医疗用毒性药品管理办法》</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按照省局、铁岭市局工作要求全年开展检查工作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零售药店</w:t>
            </w:r>
          </w:p>
        </w:tc>
        <w:tc>
          <w:tcPr>
            <w:tcW w:w="4353"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对</w:t>
            </w:r>
            <w:r>
              <w:rPr>
                <w:rFonts w:hint="eastAsia" w:ascii="宋体" w:hAnsi="宋体" w:eastAsia="宋体" w:cs="宋体"/>
                <w:sz w:val="21"/>
                <w:szCs w:val="21"/>
              </w:rPr>
              <w:t>经营资质</w:t>
            </w:r>
            <w:r>
              <w:rPr>
                <w:rFonts w:hint="eastAsia" w:ascii="宋体" w:hAnsi="宋体" w:eastAsia="宋体" w:cs="宋体"/>
                <w:sz w:val="21"/>
                <w:szCs w:val="21"/>
                <w:lang w:eastAsia="zh-CN"/>
              </w:rPr>
              <w:t>、</w:t>
            </w:r>
            <w:r>
              <w:rPr>
                <w:rFonts w:hint="eastAsia" w:ascii="宋体" w:hAnsi="宋体" w:eastAsia="宋体" w:cs="宋体"/>
                <w:sz w:val="21"/>
                <w:szCs w:val="21"/>
              </w:rPr>
              <w:t>人员管理</w:t>
            </w:r>
            <w:r>
              <w:rPr>
                <w:rFonts w:hint="eastAsia" w:ascii="宋体" w:hAnsi="宋体" w:eastAsia="宋体" w:cs="宋体"/>
                <w:sz w:val="21"/>
                <w:szCs w:val="21"/>
                <w:lang w:eastAsia="zh-CN"/>
              </w:rPr>
              <w:t>、</w:t>
            </w:r>
            <w:r>
              <w:rPr>
                <w:rFonts w:hint="eastAsia" w:ascii="宋体" w:hAnsi="宋体" w:eastAsia="宋体" w:cs="宋体"/>
                <w:sz w:val="21"/>
                <w:szCs w:val="21"/>
              </w:rPr>
              <w:t>规章制度</w:t>
            </w:r>
            <w:r>
              <w:rPr>
                <w:rFonts w:hint="eastAsia" w:ascii="宋体" w:hAnsi="宋体" w:eastAsia="宋体" w:cs="宋体"/>
                <w:sz w:val="21"/>
                <w:szCs w:val="21"/>
                <w:lang w:eastAsia="zh-CN"/>
              </w:rPr>
              <w:t>、</w:t>
            </w:r>
            <w:r>
              <w:rPr>
                <w:rFonts w:hint="eastAsia" w:ascii="宋体" w:hAnsi="宋体" w:eastAsia="宋体" w:cs="宋体"/>
                <w:sz w:val="21"/>
                <w:szCs w:val="21"/>
              </w:rPr>
              <w:t>设施设备</w:t>
            </w:r>
            <w:r>
              <w:rPr>
                <w:rFonts w:hint="eastAsia" w:ascii="宋体" w:hAnsi="宋体" w:eastAsia="宋体" w:cs="宋体"/>
                <w:sz w:val="21"/>
                <w:szCs w:val="21"/>
                <w:lang w:eastAsia="zh-CN"/>
              </w:rPr>
              <w:t>、</w:t>
            </w:r>
            <w:r>
              <w:rPr>
                <w:rFonts w:hint="eastAsia" w:ascii="宋体" w:hAnsi="宋体" w:eastAsia="宋体" w:cs="宋体"/>
                <w:sz w:val="21"/>
                <w:szCs w:val="21"/>
              </w:rPr>
              <w:t>采购验收</w:t>
            </w:r>
            <w:r>
              <w:rPr>
                <w:rFonts w:hint="eastAsia" w:ascii="宋体" w:hAnsi="宋体" w:eastAsia="宋体" w:cs="宋体"/>
                <w:sz w:val="21"/>
                <w:szCs w:val="21"/>
                <w:lang w:eastAsia="zh-CN"/>
              </w:rPr>
              <w:t>、</w:t>
            </w:r>
            <w:r>
              <w:rPr>
                <w:rFonts w:hint="eastAsia" w:ascii="宋体" w:hAnsi="宋体" w:eastAsia="宋体" w:cs="宋体"/>
                <w:sz w:val="21"/>
                <w:szCs w:val="21"/>
              </w:rPr>
              <w:t>陈列储存</w:t>
            </w:r>
            <w:r>
              <w:rPr>
                <w:rFonts w:hint="eastAsia" w:ascii="宋体" w:hAnsi="宋体" w:eastAsia="宋体" w:cs="宋体"/>
                <w:sz w:val="21"/>
                <w:szCs w:val="21"/>
                <w:lang w:eastAsia="zh-CN"/>
              </w:rPr>
              <w:t>、</w:t>
            </w:r>
            <w:r>
              <w:rPr>
                <w:rFonts w:hint="eastAsia" w:ascii="宋体" w:hAnsi="宋体" w:eastAsia="宋体" w:cs="宋体"/>
                <w:sz w:val="21"/>
                <w:szCs w:val="21"/>
              </w:rPr>
              <w:t>销售管理</w:t>
            </w:r>
            <w:r>
              <w:rPr>
                <w:rFonts w:hint="eastAsia" w:ascii="宋体" w:hAnsi="宋体" w:eastAsia="宋体" w:cs="宋体"/>
                <w:sz w:val="21"/>
                <w:szCs w:val="21"/>
                <w:lang w:eastAsia="zh-CN"/>
              </w:rPr>
              <w:t>情况进行检查。</w:t>
            </w:r>
          </w:p>
        </w:tc>
        <w:tc>
          <w:tcPr>
            <w:tcW w:w="3927" w:type="dxa"/>
            <w:noWrap w:val="0"/>
            <w:vAlign w:val="center"/>
          </w:tcPr>
          <w:p>
            <w:pPr>
              <w:keepNext w:val="0"/>
              <w:keepLines w:val="0"/>
              <w:pageBreakBefore w:val="0"/>
              <w:widowControl w:val="0"/>
              <w:numPr>
                <w:ilvl w:val="0"/>
                <w:numId w:val="0"/>
              </w:numPr>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ascii="Helvetica" w:hAnsi="Helvetica" w:eastAsia="Helvetica" w:cs="Helvetica"/>
                <w:i w:val="0"/>
                <w:iCs w:val="0"/>
                <w:caps w:val="0"/>
                <w:color w:val="333333"/>
                <w:spacing w:val="0"/>
                <w:sz w:val="21"/>
                <w:szCs w:val="21"/>
                <w:shd w:val="clear" w:fill="FFFFFF"/>
              </w:rPr>
              <w:t>中华人民共和国药品管理法</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《药品经营和使用质量监督管理办法》；</w:t>
            </w:r>
          </w:p>
          <w:p>
            <w:pPr>
              <w:keepNext w:val="0"/>
              <w:keepLines w:val="0"/>
              <w:pageBreakBefore w:val="0"/>
              <w:widowControl w:val="0"/>
              <w:numPr>
                <w:ilvl w:val="0"/>
                <w:numId w:val="0"/>
              </w:numPr>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《药品经营质量管理规范》；</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《执业药师注册管理办法》。</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按照省局、铁岭市局和调兵山市政府工作要求全年开展检查工作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资料审查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疫苗使用单位检查</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对</w:t>
            </w:r>
            <w:r>
              <w:rPr>
                <w:rFonts w:hint="eastAsia" w:ascii="宋体" w:hAnsi="宋体" w:eastAsia="宋体" w:cs="宋体"/>
                <w:sz w:val="21"/>
                <w:szCs w:val="21"/>
              </w:rPr>
              <w:t>疫苗的进货渠道、运输、储存进行全面检查</w:t>
            </w:r>
            <w:r>
              <w:rPr>
                <w:rFonts w:hint="eastAsia" w:ascii="宋体" w:hAnsi="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《中华人民共和国疫苗管理法》</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按照省局、铁岭市局工作要求全年开展检查工作</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食品生产加工企业</w:t>
            </w:r>
          </w:p>
        </w:tc>
        <w:tc>
          <w:tcPr>
            <w:tcW w:w="4353"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对企业落实主体责任情况及《食品生产经营日常监督检查管理办法》规定检查内容进行检查</w:t>
            </w:r>
            <w:r>
              <w:rPr>
                <w:rFonts w:hint="eastAsia" w:ascii="宋体" w:hAnsi="宋体" w:eastAsia="宋体" w:cs="宋体"/>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《中华人民共和国食品安全法》《食品生产经营日常监督检查管理办法》</w:t>
            </w:r>
          </w:p>
        </w:tc>
        <w:tc>
          <w:tcPr>
            <w:tcW w:w="2100"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现场检查</w:t>
            </w:r>
          </w:p>
          <w:p>
            <w:pPr>
              <w:keepNext w:val="0"/>
              <w:keepLines w:val="0"/>
              <w:pageBreakBefore w:val="0"/>
              <w:widowControl w:val="0"/>
              <w:kinsoku/>
              <w:wordWrap/>
              <w:overflowPunct/>
              <w:topLinePunct w:val="0"/>
              <w:autoSpaceDE/>
              <w:autoSpaceDN/>
              <w:bidi w:val="0"/>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9"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调兵山市</w:t>
            </w:r>
            <w:r>
              <w:rPr>
                <w:rFonts w:hint="eastAsia" w:ascii="宋体" w:hAnsi="宋体" w:eastAsia="宋体" w:cs="宋体"/>
                <w:color w:val="000000" w:themeColor="text1"/>
                <w:sz w:val="21"/>
                <w:szCs w:val="21"/>
                <w14:textFill>
                  <w14:solidFill>
                    <w14:schemeClr w14:val="tx1"/>
                  </w14:solidFill>
                </w14:textFill>
              </w:rPr>
              <w:t>商务局</w:t>
            </w:r>
            <w:r>
              <w:rPr>
                <w:rFonts w:hint="eastAsia" w:ascii="宋体" w:hAnsi="宋体" w:eastAsia="宋体" w:cs="宋体"/>
                <w:color w:val="000000" w:themeColor="text1"/>
                <w:sz w:val="21"/>
                <w:szCs w:val="21"/>
                <w:lang w:eastAsia="zh-CN"/>
                <w14:textFill>
                  <w14:solidFill>
                    <w14:schemeClr w14:val="tx1"/>
                  </w14:solidFill>
                </w14:textFill>
              </w:rPr>
              <w:t>、调兵山市</w:t>
            </w:r>
            <w:r>
              <w:rPr>
                <w:rFonts w:hint="eastAsia" w:ascii="宋体" w:hAnsi="宋体" w:eastAsia="宋体" w:cs="宋体"/>
                <w:color w:val="000000" w:themeColor="text1"/>
                <w:sz w:val="21"/>
                <w:szCs w:val="21"/>
                <w14:textFill>
                  <w14:solidFill>
                    <w14:schemeClr w14:val="tx1"/>
                  </w14:solidFill>
                </w14:textFill>
              </w:rPr>
              <w:t>住建局</w:t>
            </w:r>
            <w:r>
              <w:rPr>
                <w:rFonts w:hint="eastAsia" w:ascii="宋体" w:hAnsi="宋体" w:eastAsia="宋体" w:cs="宋体"/>
                <w:color w:val="000000" w:themeColor="text1"/>
                <w:sz w:val="21"/>
                <w:szCs w:val="21"/>
                <w:lang w:eastAsia="zh-CN"/>
                <w14:textFill>
                  <w14:solidFill>
                    <w14:schemeClr w14:val="tx1"/>
                  </w14:solidFill>
                </w14:textFill>
              </w:rPr>
              <w:t>联合检查</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加油站经营单位的监督检查</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对加油站的监管</w:t>
            </w:r>
            <w:r>
              <w:rPr>
                <w:rFonts w:hint="eastAsia" w:ascii="宋体" w:hAnsi="宋体" w:cs="宋体"/>
                <w:color w:val="000000" w:themeColor="text1"/>
                <w:sz w:val="21"/>
                <w:szCs w:val="21"/>
                <w:lang w:eastAsia="zh-CN"/>
                <w14:textFill>
                  <w14:solidFill>
                    <w14:schemeClr w14:val="tx1"/>
                  </w14:solidFill>
                </w14:textFill>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color w:val="000000"/>
                <w:sz w:val="21"/>
                <w:szCs w:val="21"/>
              </w:rPr>
              <w:t>中华人民共和国产品质量法</w:t>
            </w:r>
            <w:r>
              <w:rPr>
                <w:rFonts w:hint="eastAsia" w:ascii="宋体" w:hAnsi="宋体" w:eastAsia="宋体" w:cs="宋体"/>
                <w:sz w:val="21"/>
                <w:szCs w:val="21"/>
              </w:rPr>
              <w:t>》</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4-11月</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1391" w:type="dxa"/>
            <w:vMerge w:val="continue"/>
            <w:noWrap w:val="0"/>
            <w:vAlign w:val="top"/>
          </w:tcPr>
          <w:p>
            <w:pPr>
              <w:keepNext w:val="0"/>
              <w:keepLines w:val="0"/>
              <w:pageBreakBefore w:val="0"/>
              <w:kinsoku/>
              <w:wordWrap/>
              <w:overflowPunct/>
              <w:topLinePunct w:val="0"/>
              <w:autoSpaceDE/>
              <w:bidi w:val="0"/>
              <w:spacing w:beforeAutospacing="0" w:afterAutospacing="0" w:line="420" w:lineRule="exact"/>
              <w:ind w:left="0"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特种设备使用单位常规检查</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对个人的特种设备作业人员行为的监管</w:t>
            </w:r>
            <w:r>
              <w:rPr>
                <w:rFonts w:hint="eastAsia" w:ascii="宋体" w:hAnsi="宋体" w:cs="宋体"/>
                <w:color w:val="000000" w:themeColor="text1"/>
                <w:sz w:val="21"/>
                <w:szCs w:val="21"/>
                <w:lang w:eastAsia="zh-CN"/>
                <w14:textFill>
                  <w14:solidFill>
                    <w14:schemeClr w14:val="tx1"/>
                  </w14:solidFill>
                </w14:textFill>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《中华人民共和国特种设备安全法》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50"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调兵山市卫生健康局</w:t>
            </w: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涉及职业病防治企业</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职业病危害防治责任制、管理机构及管理人员情况；职业卫生管理制度和操作规程的建立、落实及公布情况；职业卫生档案管理情况；职业病危害项目申报情况；建设项目职业病防护设施“三同时”管理情况；工作场所职业病危害因素监测、检测、评价及结果报告和公布情况；职业病防护设施配置、维护、保养情况；职业病防护用品的发放、管理及劳动者佩戴使用情况；职业病危害因素及危害后果警示、告知情况；主要负责人、职业卫生管理人员、劳动者和职业病危害严重工作岗位的劳动者职业卫生培训情况；劳动者职业健康监护情况；职业病危害事故报告及应急管理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《中华人民共和国职业病防治法》</w:t>
            </w:r>
            <w:r>
              <w:rPr>
                <w:rFonts w:hint="eastAsia" w:ascii="宋体" w:hAnsi="宋体" w:eastAsia="宋体" w:cs="宋体"/>
                <w:sz w:val="21"/>
                <w:szCs w:val="21"/>
                <w:lang w:eastAsia="zh-CN"/>
              </w:rPr>
              <w:t>、《中华人民共和国尘肺病防治条例》</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每季度</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现场检查资料查阅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eastAsia="zh-CN"/>
              </w:rPr>
              <w:t>调兵山市卫生健康局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医疗机构及放射诊疗机构</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医疗机构内传染病防治、医疗废物处理、消毒隔离、污水处理监督；放射诊疗单位持证情况、人员资质、设施设备检测报告情况；医疗单位持证情况、人员资质，医疗人员执业情况。</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《中华人民共和国基本医疗卫生与健康促进法》</w:t>
            </w:r>
            <w:r>
              <w:rPr>
                <w:rFonts w:hint="eastAsia" w:ascii="宋体" w:hAnsi="宋体" w:eastAsia="宋体" w:cs="宋体"/>
                <w:sz w:val="21"/>
                <w:szCs w:val="21"/>
                <w:highlight w:val="none"/>
              </w:rPr>
              <w:t>《中华人民共和国传染病防治法》《医疗机构管理条例》《消毒管理办法》</w:t>
            </w:r>
            <w:r>
              <w:rPr>
                <w:rFonts w:hint="eastAsia" w:ascii="宋体" w:hAnsi="宋体" w:eastAsia="宋体" w:cs="宋体"/>
                <w:sz w:val="21"/>
                <w:szCs w:val="21"/>
                <w:highlight w:val="none"/>
                <w:lang w:eastAsia="zh-CN"/>
              </w:rPr>
              <w:t>《中华人民共和国职业病防治法》</w:t>
            </w:r>
            <w:r>
              <w:rPr>
                <w:rFonts w:hint="eastAsia" w:ascii="宋体" w:hAnsi="宋体" w:eastAsia="宋体" w:cs="宋体"/>
                <w:sz w:val="21"/>
                <w:szCs w:val="21"/>
                <w:highlight w:val="none"/>
              </w:rPr>
              <w:t>《放射诊疗管理规定》《医疗废物管理条例》《医疗机构管理条例》《</w:t>
            </w:r>
            <w:r>
              <w:rPr>
                <w:rFonts w:ascii="Helvetica" w:hAnsi="Helvetica" w:eastAsia="Helvetica" w:cs="Helvetica"/>
                <w:i w:val="0"/>
                <w:iCs w:val="0"/>
                <w:caps w:val="0"/>
                <w:color w:val="auto"/>
                <w:spacing w:val="0"/>
                <w:sz w:val="21"/>
                <w:szCs w:val="21"/>
                <w:highlight w:val="none"/>
                <w:shd w:val="clear" w:fill="FFFFFF"/>
              </w:rPr>
              <w:t>中华人民共和国执业医师法</w:t>
            </w:r>
            <w:r>
              <w:rPr>
                <w:rFonts w:hint="eastAsia" w:ascii="宋体" w:hAnsi="宋体" w:eastAsia="宋体" w:cs="宋体"/>
                <w:sz w:val="21"/>
                <w:szCs w:val="21"/>
                <w:highlight w:val="none"/>
              </w:rPr>
              <w:t>》《乡村医生从业管理条例》《护士条例》《处方管理办法》《医疗技术临床应用管理办法》《医疗广告管理办法》《医疗机构临床用血管理办法》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上半年一次</w:t>
            </w:r>
          </w:p>
          <w:p>
            <w:pPr>
              <w:pStyle w:val="8"/>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下半年一次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集中式供水单位及涉水产品生产企业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持证情况；人员体检情况；培训情况；供水水质情况；开展水质自检情况；涉水产品批件情况。</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《中华人民共和国行政许可法》《中华人民共和国传染病防治法》《生活饮用水卫生监督管理办法》《辽宁省生活饮用水卫生监督管理条例》</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atLeast"/>
          <w:jc w:val="center"/>
        </w:trPr>
        <w:tc>
          <w:tcPr>
            <w:tcW w:w="13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消毒产品生产企业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持证情况；人员体检情况；生产区情况；仓储情况；对消毒产品的卫生质量及消毒服务机构的消毒服务质量进行监督检查。</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《中华人民共和国行政许可法》《中华人民共和国传染病防治法》《消毒管理办法》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6" w:hRule="atLeast"/>
          <w:jc w:val="center"/>
        </w:trPr>
        <w:tc>
          <w:tcPr>
            <w:tcW w:w="13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集中餐饮具消毒企业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厂区情况；消毒工艺流程；生产用水情况；消毒后的餐饮具按规定检验情况；使用洗涤剂消毒剂情况；出厂情况。</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《中华人民共和国食品安全法》《</w:t>
            </w:r>
            <w:r>
              <w:rPr>
                <w:rFonts w:hint="eastAsia" w:ascii="宋体" w:hAnsi="宋体" w:eastAsia="宋体" w:cs="宋体"/>
                <w:sz w:val="21"/>
                <w:szCs w:val="21"/>
                <w:lang w:eastAsia="zh-CN"/>
              </w:rPr>
              <w:t>餐饮具集中消毒单位卫生监督</w:t>
            </w:r>
            <w:r>
              <w:rPr>
                <w:rFonts w:hint="eastAsia" w:ascii="宋体" w:hAnsi="宋体" w:eastAsia="宋体" w:cs="宋体"/>
                <w:sz w:val="21"/>
                <w:szCs w:val="21"/>
              </w:rPr>
              <w:t>》</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每年一次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eastAsia="zh-CN"/>
              </w:rPr>
              <w:t>调兵山市卫生健康局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公共场所</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持证情况；档案情况；从业人员健康检查情况；公共卫生用品检验合格证明和其他相关资料情况；公共场所卫生检测情况；顾客用品用具的清洗、消毒、更换及检测情况；集中空调通风系统的清洗、消毒情况。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《中华人民共和国行政许可法》《公共场所卫生管理条例》《公共场所卫生管理条例实施细则》</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w:t>
            </w:r>
            <w:r>
              <w:rPr>
                <w:rFonts w:hint="eastAsia" w:ascii="宋体" w:hAnsi="宋体" w:eastAsia="宋体" w:cs="宋体"/>
                <w:sz w:val="21"/>
                <w:szCs w:val="21"/>
                <w:lang w:eastAsia="zh-CN"/>
              </w:rPr>
              <w:t>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top"/>
          </w:tcPr>
          <w:p>
            <w:pPr>
              <w:keepNext w:val="0"/>
              <w:keepLines w:val="0"/>
              <w:pageBreakBefore w:val="0"/>
              <w:kinsoku/>
              <w:wordWrap/>
              <w:overflowPunct/>
              <w:topLinePunct w:val="0"/>
              <w:autoSpaceDE/>
              <w:bidi w:val="0"/>
              <w:spacing w:beforeAutospacing="0" w:afterAutospacing="0" w:line="420" w:lineRule="exact"/>
              <w:ind w:left="0" w:leftChars="0"/>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中医医疗机构</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机构备案情况；人员资质；处方管理；诊疗行为；中医医疗广告等执业行为监督检查</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《中华人民共和国中医药条例》《医疗机构管理条例》《医疗机构管理条例实施细则》《中华人民共和国执业医师法》《处方管理办法》</w:t>
            </w:r>
            <w:r>
              <w:rPr>
                <w:rFonts w:hint="eastAsia" w:ascii="宋体" w:hAnsi="宋体" w:eastAsia="宋体" w:cs="宋体"/>
                <w:sz w:val="21"/>
                <w:szCs w:val="21"/>
                <w:highlight w:val="none"/>
              </w:rPr>
              <w:t>《医疗广告管理办法》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现场检查</w:t>
            </w:r>
            <w:r>
              <w:rPr>
                <w:rFonts w:hint="eastAsia" w:ascii="宋体" w:hAnsi="宋体" w:eastAsia="宋体" w:cs="宋体"/>
                <w:b w:val="0"/>
                <w:i w:val="0"/>
                <w:snapToGrid/>
                <w:color w:val="auto"/>
                <w:sz w:val="21"/>
                <w:szCs w:val="21"/>
                <w:highlight w:val="none"/>
                <w:u w:val="none"/>
                <w:lang w:eastAsia="zh-CN"/>
              </w:rPr>
              <w:t>资料查阅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调兵山市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文化旅游和广播电视局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互联网上网服务营业场所（网吧）</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rPr>
              <w:t>对网吧进行实地巡查，检查是否合法经营。</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《互联网上网服务营业场所管理条例》</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娱乐场所</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rPr>
              <w:t>检查娱乐场所是否违反国家法律、法规等相关规定。</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《娱乐场所管理条例》、《娱乐场所管理办法》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艺术品经营单位及个人</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rPr>
              <w:t>检查是否含有禁止内容的艺术品，是否能证明所经营艺术品的合法来源，以及法律、法规、规章规定的其他事项。</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《艺术品经营管理办法》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51"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调兵山市</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文化旅游和广播电视局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演出市场</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检查演出企业及个人是否存在违反国家法律、法规等相关规定的情况。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《营业性演出管理条例》、《营业性演出管理条例实施细则》</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互联网文化经营单位</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检查是否存在提供含有禁止内容的互联网文化产品或者提供未经文化和旅游部批准进口的互联网文化产品等情况。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《互联网文化管理暂行规定》</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文物市场</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检查是否存在违反国家法律、法规等相关规定的情况。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《中华人民共和国文物保护法》、《中华人民共和国文物保护法实施条例》</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广播电视机构、卫星电视广播地面接收设施</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开展广播电视行政执法检查，查处相关违规行为；检查广播电视广告及电视购物短片；查处擅自生产、进口、销售、安装和使用卫星电视广播地面接收设施行为。</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cs="宋体"/>
                <w:sz w:val="21"/>
                <w:szCs w:val="21"/>
                <w:lang w:eastAsia="zh-CN"/>
              </w:rPr>
              <w:t>广播电视管理条例</w:t>
            </w:r>
            <w:r>
              <w:rPr>
                <w:rFonts w:hint="eastAsia" w:ascii="宋体" w:hAnsi="宋体" w:eastAsia="宋体" w:cs="宋体"/>
                <w:sz w:val="21"/>
                <w:szCs w:val="21"/>
              </w:rPr>
              <w:t>》、《卫星电视广播地面接收设施管理规定》</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从事旅游经营活动的企业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rPr>
              <w:t>检查旅游经营活动行为是否存在违</w:t>
            </w:r>
            <w:r>
              <w:rPr>
                <w:rFonts w:hint="eastAsia" w:ascii="宋体" w:hAnsi="宋体" w:cs="宋体"/>
                <w:sz w:val="21"/>
                <w:szCs w:val="21"/>
                <w:lang w:eastAsia="zh-CN"/>
              </w:rPr>
              <w:t>反</w:t>
            </w:r>
            <w:r>
              <w:rPr>
                <w:rFonts w:hint="eastAsia" w:ascii="宋体" w:hAnsi="宋体" w:eastAsia="宋体" w:cs="宋体"/>
                <w:sz w:val="21"/>
                <w:szCs w:val="21"/>
              </w:rPr>
              <w:t>国家法律、法规等相关规定的情况。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《中华人民共和国旅游法》、《旅行社条例》、《旅行社条例实施细则》、《旅游安全管理办法》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从事旅游服务活动的人员</w:t>
            </w:r>
          </w:p>
        </w:tc>
        <w:tc>
          <w:tcPr>
            <w:tcW w:w="4353" w:type="dxa"/>
            <w:noWrap w:val="0"/>
            <w:vAlign w:val="center"/>
          </w:tcPr>
          <w:p>
            <w:pPr>
              <w:jc w:val="left"/>
              <w:rPr>
                <w:rFonts w:hint="eastAsia"/>
                <w:lang w:val="en-US" w:eastAsia="zh-CN"/>
              </w:rPr>
            </w:pPr>
            <w:r>
              <w:rPr>
                <w:rFonts w:hint="eastAsia"/>
              </w:rPr>
              <w:t>检查导游服务行为是否存在违反国家法律、法规等相关规定的情况。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《中华人民共和国旅游法》、《导游人员管理条例》、《导游管理办法》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上半年、下半年</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05" w:hRule="atLeast"/>
          <w:jc w:val="center"/>
        </w:trPr>
        <w:tc>
          <w:tcPr>
            <w:tcW w:w="1391" w:type="dxa"/>
            <w:vMerge w:val="restart"/>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调兵山市医疗保障局</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31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全市定点医疗机构</w:t>
            </w:r>
          </w:p>
        </w:tc>
        <w:tc>
          <w:tcPr>
            <w:tcW w:w="4353"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对纳入医疗保障基金支付范围的医疗服务行为和医疗费用的监督检查；对以欺诈、伪造证明材料或者其他手段骗取医疗保障基金支出的监督检查。</w:t>
            </w:r>
          </w:p>
        </w:tc>
        <w:tc>
          <w:tcPr>
            <w:tcW w:w="3927"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《中华人民共和国社会保险法》</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《医疗保障基金使用监督管理条例》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国务院令第735号公布）</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中华人民共和国基本医疗卫生与健康促进法</w:t>
            </w:r>
            <w:r>
              <w:rPr>
                <w:rFonts w:hint="eastAsia" w:ascii="宋体" w:hAnsi="宋体" w:eastAsia="宋体" w:cs="宋体"/>
                <w:sz w:val="21"/>
                <w:szCs w:val="21"/>
              </w:rPr>
              <w:t>》</w:t>
            </w:r>
          </w:p>
        </w:tc>
        <w:tc>
          <w:tcPr>
            <w:tcW w:w="2100"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现场调阅审查</w:t>
            </w:r>
            <w:r>
              <w:rPr>
                <w:rFonts w:hint="eastAsia" w:ascii="宋体" w:hAnsi="宋体" w:eastAsia="宋体" w:cs="宋体"/>
                <w:sz w:val="21"/>
                <w:szCs w:val="21"/>
                <w:lang w:val="en-US" w:eastAsia="zh-CN"/>
              </w:rPr>
              <w:t>或大数据筛查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全市定点零售药店</w:t>
            </w:r>
          </w:p>
        </w:tc>
        <w:tc>
          <w:tcPr>
            <w:tcW w:w="4353"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对定点零售药店的医保协议履行情况、医疗保障基金使用情况、药品服务等进行监督检查；对以欺诈、伪造证明材料或者其他手段骗取医疗保障基金支出的监督检查</w:t>
            </w:r>
          </w:p>
        </w:tc>
        <w:tc>
          <w:tcPr>
            <w:tcW w:w="3927"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《中华人民共和国社会保险法》</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《医疗保障基金使用监督管理条例》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国务院令第735号公布）</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中华人民共和国基本医疗卫生与健康促进法</w:t>
            </w:r>
            <w:r>
              <w:rPr>
                <w:rFonts w:hint="eastAsia" w:ascii="宋体" w:hAnsi="宋体" w:eastAsia="宋体" w:cs="宋体"/>
                <w:sz w:val="21"/>
                <w:szCs w:val="21"/>
              </w:rPr>
              <w:t>》</w:t>
            </w:r>
          </w:p>
        </w:tc>
        <w:tc>
          <w:tcPr>
            <w:tcW w:w="2100"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第一、二、三、四季度</w:t>
            </w: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现场调阅审查</w:t>
            </w:r>
            <w:r>
              <w:rPr>
                <w:rFonts w:hint="eastAsia" w:ascii="宋体" w:hAnsi="宋体" w:eastAsia="宋体" w:cs="宋体"/>
                <w:sz w:val="21"/>
                <w:szCs w:val="21"/>
                <w:lang w:val="en-US" w:eastAsia="zh-CN"/>
              </w:rPr>
              <w:t>或大数据筛查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3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center"/>
              <w:textAlignment w:val="auto"/>
              <w:rPr>
                <w:rFonts w:hint="eastAsia" w:ascii="宋体" w:hAnsi="宋体" w:eastAsia="宋体" w:cs="宋体"/>
                <w:kern w:val="2"/>
                <w:sz w:val="21"/>
                <w:szCs w:val="21"/>
                <w:lang w:val="en-US" w:eastAsia="zh-CN" w:bidi="ar-SA"/>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6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基本医保参保人</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6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对以欺诈、伪造证明材料或者其他手段骗取医疗保险、生育待遇的监督检查。</w:t>
            </w:r>
          </w:p>
        </w:tc>
        <w:tc>
          <w:tcPr>
            <w:tcW w:w="3927"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《中华人民共和国社会保险法》</w:t>
            </w:r>
          </w:p>
          <w:p>
            <w:pPr>
              <w:keepNext w:val="0"/>
              <w:keepLines w:val="0"/>
              <w:pageBreakBefore w:val="0"/>
              <w:widowControl w:val="0"/>
              <w:kinsoku/>
              <w:wordWrap/>
              <w:overflowPunct/>
              <w:topLinePunct w:val="0"/>
              <w:autoSpaceDE/>
              <w:bidi w:val="0"/>
              <w:adjustRightInd/>
              <w:snapToGrid/>
              <w:spacing w:beforeAutospacing="0" w:afterAutospacing="0" w:line="460" w:lineRule="exact"/>
              <w:ind w:left="0" w:lef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《医疗保障基金使用监督管理条例》（国务院令第735号公布）</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6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随机</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460" w:lineRule="exact"/>
              <w:ind w:left="0" w:lef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现场调阅审查</w:t>
            </w:r>
            <w:r>
              <w:rPr>
                <w:rFonts w:hint="eastAsia" w:ascii="宋体" w:hAnsi="宋体" w:eastAsia="宋体" w:cs="宋体"/>
                <w:sz w:val="21"/>
                <w:szCs w:val="21"/>
                <w:lang w:val="en-US" w:eastAsia="zh-CN"/>
              </w:rPr>
              <w:t>或大数据筛查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75"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eastAsia="zh-CN"/>
              </w:rPr>
            </w:pPr>
            <w:r>
              <w:rPr>
                <w:rFonts w:hint="eastAsia" w:ascii="宋体" w:hAnsi="宋体" w:eastAsia="宋体" w:cs="宋体"/>
                <w:sz w:val="21"/>
                <w:szCs w:val="21"/>
              </w:rPr>
              <w:t>调兵山市自然资源局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林业局</w:t>
            </w:r>
            <w:r>
              <w:rPr>
                <w:rFonts w:hint="eastAsia" w:ascii="宋体" w:hAnsi="宋体" w:eastAsia="宋体" w:cs="宋体"/>
                <w:sz w:val="21"/>
                <w:szCs w:val="21"/>
                <w:lang w:eastAsia="zh-CN"/>
              </w:rPr>
              <w:t>）</w:t>
            </w: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非煤矿山</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是否存在无证勘查开采行为</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《国务院安全生产委员会关于印发〈国务院安全生产委员会成员单位安全生产工作任务分工〉的通知》安委〔2020〕10号</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每月一次</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17"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非煤矿山</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是否存在超越批准的矿区范围采矿的行为</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sz w:val="21"/>
                <w:szCs w:val="21"/>
              </w:rPr>
            </w:pPr>
            <w:r>
              <w:rPr>
                <w:rFonts w:hint="eastAsia" w:ascii="宋体" w:hAnsi="宋体" w:eastAsia="宋体" w:cs="宋体"/>
                <w:sz w:val="21"/>
                <w:szCs w:val="21"/>
              </w:rPr>
              <w:t>《国务院安全生产委员会关于印发〈国务院安全生产委员会成员单位安全生产工作任务分工〉的通知》安委〔2020〕10号</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每月一次</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sz w:val="21"/>
                <w:szCs w:val="21"/>
              </w:rPr>
            </w:pPr>
            <w:r>
              <w:rPr>
                <w:rFonts w:hint="eastAsia" w:ascii="宋体" w:hAnsi="宋体" w:eastAsia="宋体" w:cs="宋体"/>
                <w:sz w:val="21"/>
                <w:szCs w:val="21"/>
              </w:rPr>
              <w:t>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4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val="en-US" w:eastAsia="zh-CN"/>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调兵山市小俊鹦鹉繁育场</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检查野生动物养殖与卫生防疫、防疫措施落实和应急制度建设等情况；核查驯养繁殖单位有无违规养殖和经营利用行为；野生动物疫源疫病监测；有无野生动物非法交易情况。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《中华人民共和国野生动物保护法》</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3月18日</w:t>
            </w:r>
          </w:p>
          <w:p>
            <w:pPr>
              <w:pStyle w:val="8"/>
              <w:keepNext w:val="0"/>
              <w:keepLines w:val="0"/>
              <w:pageBreakBefore w:val="0"/>
              <w:kinsoku/>
              <w:wordWrap/>
              <w:overflowPunct/>
              <w:topLinePunct w:val="0"/>
              <w:autoSpaceDE/>
              <w:bidi w:val="0"/>
              <w:spacing w:beforeAutospacing="0" w:after="0" w:afterLines="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11月18日</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36"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调兵山市工</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业和信息</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化局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工业企业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eastAsia="zh-CN"/>
              </w:rPr>
            </w:pPr>
            <w:r>
              <w:rPr>
                <w:rFonts w:hint="eastAsia" w:ascii="宋体" w:hAnsi="宋体" w:eastAsia="宋体" w:cs="宋体"/>
                <w:sz w:val="21"/>
                <w:szCs w:val="21"/>
              </w:rPr>
              <w:t>电力设施保护条例的执行情况</w:t>
            </w:r>
            <w:r>
              <w:rPr>
                <w:rFonts w:hint="eastAsia" w:ascii="宋体" w:hAnsi="宋体" w:cs="宋体"/>
                <w:sz w:val="21"/>
                <w:szCs w:val="21"/>
                <w:lang w:eastAsia="zh-CN"/>
              </w:rPr>
              <w:t>。</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依法用电情况进行检查</w:t>
            </w:r>
            <w:r>
              <w:rPr>
                <w:rFonts w:hint="eastAsia" w:ascii="宋体" w:hAnsi="宋体" w:cs="宋体"/>
                <w:sz w:val="21"/>
                <w:szCs w:val="21"/>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eastAsia="zh-CN"/>
              </w:rPr>
            </w:pPr>
            <w:r>
              <w:rPr>
                <w:rFonts w:hint="eastAsia" w:ascii="宋体" w:hAnsi="宋体" w:eastAsia="宋体" w:cs="宋体"/>
                <w:sz w:val="21"/>
                <w:szCs w:val="21"/>
              </w:rPr>
              <w:t>《中华人民共和国电力法》</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《辽宁省电力设施保护条例》</w:t>
            </w:r>
          </w:p>
        </w:tc>
        <w:tc>
          <w:tcPr>
            <w:tcW w:w="2100" w:type="dxa"/>
            <w:noWrap w:val="0"/>
            <w:vAlign w:val="center"/>
          </w:tcPr>
          <w:p>
            <w:pPr>
              <w:keepNext w:val="0"/>
              <w:keepLines w:val="0"/>
              <w:pageBreakBefore w:val="0"/>
              <w:numPr>
                <w:ilvl w:val="0"/>
                <w:numId w:val="1"/>
              </w:numPr>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二、三、四季度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59"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调兵山市交通运输局</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kern w:val="2"/>
                <w:sz w:val="21"/>
                <w:szCs w:val="21"/>
                <w:highlight w:val="none"/>
                <w:lang w:val="en-US" w:eastAsia="zh-CN" w:bidi="ar-SA"/>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铁岭市</w:t>
            </w:r>
            <w:r>
              <w:rPr>
                <w:rFonts w:hint="eastAsia" w:ascii="宋体" w:hAnsi="宋体" w:cs="宋体"/>
                <w:b w:val="0"/>
                <w:i w:val="0"/>
                <w:snapToGrid/>
                <w:color w:val="auto"/>
                <w:sz w:val="21"/>
                <w:szCs w:val="21"/>
                <w:highlight w:val="none"/>
                <w:u w:val="none"/>
                <w:lang w:eastAsia="zh-CN"/>
              </w:rPr>
              <w:t>客运</w:t>
            </w:r>
            <w:r>
              <w:rPr>
                <w:rFonts w:hint="eastAsia" w:ascii="宋体" w:hAnsi="宋体" w:eastAsia="宋体" w:cs="宋体"/>
                <w:b w:val="0"/>
                <w:i w:val="0"/>
                <w:snapToGrid/>
                <w:color w:val="auto"/>
                <w:sz w:val="21"/>
                <w:szCs w:val="21"/>
                <w:highlight w:val="none"/>
                <w:u w:val="none"/>
                <w:lang w:eastAsia="zh-CN"/>
              </w:rPr>
              <w:t>集团调兵山客运公司</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铁岭市客运集团调沈线路公司</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调兵山市天下行旅游客运公司</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调兵山市致通公交公司</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检查安全生产责任落实情况；安全管理组织机构设置及企业资质情况；是否制定安全生产规章制度和操作规程；风险管控和隐患治理情况；安全生产基础工作情况；安全生产宣传教育情况，是否进行应急管理，事故报告调查处理情况，涉及客运行业领域工作开展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《中华人民共和国道路运输条例》（国务院令第406号公布，</w:t>
            </w:r>
            <w:r>
              <w:rPr>
                <w:rFonts w:hint="eastAsia" w:ascii="宋体" w:hAnsi="宋体" w:eastAsia="宋体" w:cs="宋体"/>
                <w:i w:val="0"/>
                <w:iCs w:val="0"/>
                <w:caps w:val="0"/>
                <w:color w:val="333333"/>
                <w:spacing w:val="0"/>
                <w:sz w:val="21"/>
                <w:szCs w:val="21"/>
                <w:shd w:val="clear" w:color="auto" w:fill="FFFFFF"/>
              </w:rPr>
              <w:t>2023年7月20日《国务院关于修改和废止部分行政法规的决定》第五次修订</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《道路旅客运输及客运站管理规定》（交通</w:t>
            </w:r>
            <w:r>
              <w:rPr>
                <w:rFonts w:hint="eastAsia" w:ascii="宋体" w:hAnsi="宋体" w:eastAsia="宋体" w:cs="宋体"/>
                <w:b w:val="0"/>
                <w:i w:val="0"/>
                <w:snapToGrid/>
                <w:color w:val="auto"/>
                <w:sz w:val="21"/>
                <w:szCs w:val="21"/>
                <w:highlight w:val="none"/>
                <w:u w:val="none"/>
                <w:lang w:val="en-US" w:eastAsia="zh-CN"/>
              </w:rPr>
              <w:t>运输</w:t>
            </w:r>
            <w:r>
              <w:rPr>
                <w:rFonts w:hint="eastAsia" w:ascii="宋体" w:hAnsi="宋体" w:eastAsia="宋体" w:cs="宋体"/>
                <w:b w:val="0"/>
                <w:i w:val="0"/>
                <w:snapToGrid/>
                <w:color w:val="auto"/>
                <w:sz w:val="21"/>
                <w:szCs w:val="21"/>
                <w:highlight w:val="none"/>
                <w:u w:val="none"/>
                <w:lang w:eastAsia="zh-CN"/>
              </w:rPr>
              <w:t>部令</w:t>
            </w:r>
            <w:r>
              <w:rPr>
                <w:rFonts w:hint="eastAsia" w:ascii="宋体" w:hAnsi="宋体" w:eastAsia="宋体" w:cs="宋体"/>
                <w:b w:val="0"/>
                <w:i w:val="0"/>
                <w:snapToGrid/>
                <w:color w:val="auto"/>
                <w:sz w:val="21"/>
                <w:szCs w:val="21"/>
                <w:highlight w:val="none"/>
                <w:u w:val="none"/>
                <w:lang w:val="en-US" w:eastAsia="zh-CN"/>
              </w:rPr>
              <w:t>2020年</w:t>
            </w:r>
            <w:r>
              <w:rPr>
                <w:rFonts w:hint="eastAsia" w:ascii="宋体" w:hAnsi="宋体" w:eastAsia="宋体" w:cs="宋体"/>
                <w:b w:val="0"/>
                <w:i w:val="0"/>
                <w:snapToGrid/>
                <w:color w:val="auto"/>
                <w:sz w:val="21"/>
                <w:szCs w:val="21"/>
                <w:highlight w:val="none"/>
                <w:u w:val="none"/>
                <w:lang w:eastAsia="zh-CN"/>
              </w:rPr>
              <w:t>第1</w:t>
            </w:r>
            <w:r>
              <w:rPr>
                <w:rFonts w:hint="eastAsia" w:ascii="宋体" w:hAnsi="宋体" w:eastAsia="宋体" w:cs="宋体"/>
                <w:b w:val="0"/>
                <w:i w:val="0"/>
                <w:snapToGrid/>
                <w:color w:val="auto"/>
                <w:sz w:val="21"/>
                <w:szCs w:val="21"/>
                <w:highlight w:val="none"/>
                <w:u w:val="none"/>
                <w:lang w:val="en-US" w:eastAsia="zh-CN"/>
              </w:rPr>
              <w:t>7</w:t>
            </w:r>
            <w:r>
              <w:rPr>
                <w:rFonts w:hint="eastAsia" w:ascii="宋体" w:hAnsi="宋体" w:eastAsia="宋体" w:cs="宋体"/>
                <w:b w:val="0"/>
                <w:i w:val="0"/>
                <w:snapToGrid/>
                <w:color w:val="auto"/>
                <w:sz w:val="21"/>
                <w:szCs w:val="21"/>
                <w:highlight w:val="none"/>
                <w:u w:val="none"/>
                <w:lang w:eastAsia="zh-CN"/>
              </w:rPr>
              <w:t>号公布，交通运输部令</w:t>
            </w:r>
            <w:r>
              <w:rPr>
                <w:rFonts w:hint="eastAsia" w:ascii="宋体" w:hAnsi="宋体" w:eastAsia="宋体" w:cs="宋体"/>
                <w:b w:val="0"/>
                <w:i w:val="0"/>
                <w:snapToGrid/>
                <w:color w:val="auto"/>
                <w:sz w:val="21"/>
                <w:szCs w:val="21"/>
                <w:highlight w:val="none"/>
                <w:u w:val="none"/>
                <w:lang w:val="en-US" w:eastAsia="zh-CN"/>
              </w:rPr>
              <w:t>2022年</w:t>
            </w:r>
            <w:r>
              <w:rPr>
                <w:rFonts w:hint="eastAsia" w:ascii="宋体" w:hAnsi="宋体" w:eastAsia="宋体" w:cs="宋体"/>
                <w:b w:val="0"/>
                <w:i w:val="0"/>
                <w:snapToGrid/>
                <w:color w:val="auto"/>
                <w:sz w:val="21"/>
                <w:szCs w:val="21"/>
                <w:highlight w:val="none"/>
                <w:u w:val="none"/>
                <w:lang w:eastAsia="zh-CN"/>
              </w:rPr>
              <w:t>第</w:t>
            </w:r>
            <w:r>
              <w:rPr>
                <w:rFonts w:hint="eastAsia" w:ascii="宋体" w:hAnsi="宋体" w:eastAsia="宋体" w:cs="宋体"/>
                <w:b w:val="0"/>
                <w:i w:val="0"/>
                <w:snapToGrid/>
                <w:color w:val="auto"/>
                <w:sz w:val="21"/>
                <w:szCs w:val="21"/>
                <w:highlight w:val="none"/>
                <w:u w:val="none"/>
                <w:lang w:val="en-US" w:eastAsia="zh-CN"/>
              </w:rPr>
              <w:t>33</w:t>
            </w:r>
            <w:r>
              <w:rPr>
                <w:rFonts w:hint="eastAsia" w:ascii="宋体" w:hAnsi="宋体" w:eastAsia="宋体" w:cs="宋体"/>
                <w:b w:val="0"/>
                <w:i w:val="0"/>
                <w:snapToGrid/>
                <w:color w:val="auto"/>
                <w:sz w:val="21"/>
                <w:szCs w:val="21"/>
                <w:highlight w:val="none"/>
                <w:u w:val="none"/>
                <w:lang w:eastAsia="zh-CN"/>
              </w:rPr>
              <w:t>号修订）</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eastAsia="zh-CN"/>
              </w:rPr>
              <w:t>每季度一家企业</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现场</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调阅</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80"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p>
        </w:tc>
        <w:tc>
          <w:tcPr>
            <w:tcW w:w="3165" w:type="dxa"/>
            <w:noWrap w:val="0"/>
            <w:vAlign w:val="center"/>
          </w:tcPr>
          <w:p>
            <w:pPr>
              <w:keepNext w:val="0"/>
              <w:keepLines w:val="0"/>
              <w:pageBreakBefore w:val="0"/>
              <w:numPr>
                <w:ilvl w:val="0"/>
                <w:numId w:val="0"/>
              </w:numPr>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调兵山市中泰物流有限公司</w:t>
            </w:r>
          </w:p>
          <w:p>
            <w:pPr>
              <w:keepNext w:val="0"/>
              <w:keepLines w:val="0"/>
              <w:pageBreakBefore w:val="0"/>
              <w:numPr>
                <w:ilvl w:val="0"/>
                <w:numId w:val="0"/>
              </w:numPr>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调兵山恒德物流有限公司</w:t>
            </w:r>
          </w:p>
          <w:p>
            <w:pPr>
              <w:keepNext w:val="0"/>
              <w:keepLines w:val="0"/>
              <w:pageBreakBefore w:val="0"/>
              <w:numPr>
                <w:ilvl w:val="0"/>
                <w:numId w:val="0"/>
              </w:numPr>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color w:val="070707"/>
                <w:kern w:val="0"/>
                <w:sz w:val="21"/>
                <w:szCs w:val="21"/>
              </w:rPr>
              <w:t>调兵山市盛天气体有限责任公司</w:t>
            </w:r>
          </w:p>
          <w:p>
            <w:pPr>
              <w:keepNext w:val="0"/>
              <w:keepLines w:val="0"/>
              <w:pageBreakBefore w:val="0"/>
              <w:numPr>
                <w:ilvl w:val="0"/>
                <w:numId w:val="0"/>
              </w:numPr>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rPr>
            </w:pPr>
            <w:r>
              <w:rPr>
                <w:rFonts w:hint="eastAsia" w:ascii="宋体" w:hAnsi="宋体" w:eastAsia="宋体" w:cs="宋体"/>
                <w:color w:val="000000"/>
                <w:kern w:val="0"/>
                <w:sz w:val="21"/>
                <w:szCs w:val="21"/>
              </w:rPr>
              <w:t>辽宁德进物流有限公司</w:t>
            </w:r>
          </w:p>
          <w:p>
            <w:pPr>
              <w:keepNext w:val="0"/>
              <w:keepLines w:val="0"/>
              <w:pageBreakBefore w:val="0"/>
              <w:numPr>
                <w:ilvl w:val="0"/>
                <w:numId w:val="0"/>
              </w:numPr>
              <w:kinsoku/>
              <w:wordWrap/>
              <w:overflowPunct/>
              <w:topLinePunct w:val="0"/>
              <w:autoSpaceDE/>
              <w:autoSpaceDN w:val="0"/>
              <w:bidi w:val="0"/>
              <w:spacing w:beforeAutospacing="0" w:afterAutospacing="0" w:line="420" w:lineRule="exact"/>
              <w:ind w:left="0" w:leftChars="0" w:firstLine="0" w:firstLineChars="0"/>
              <w:jc w:val="center"/>
              <w:textAlignment w:val="center"/>
              <w:rPr>
                <w:rFonts w:hint="eastAsia" w:ascii="宋体" w:hAnsi="宋体" w:eastAsia="宋体" w:cs="宋体"/>
                <w:kern w:val="2"/>
                <w:sz w:val="21"/>
                <w:szCs w:val="21"/>
                <w:lang w:val="en-US" w:eastAsia="zh-CN" w:bidi="ar-SA"/>
              </w:rPr>
            </w:pP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检查企业电子运单使用情况；企业驾驶员、押运员、装卸管理员从业资格证是否齐全有效；车辆技术档案填写情况；事故报送、责任人处理情况，吸取教训、举一反三情况。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《中华人民共和国道路运输条例》（国务院令第406号公布，</w:t>
            </w:r>
            <w:r>
              <w:rPr>
                <w:rFonts w:hint="eastAsia" w:ascii="宋体" w:hAnsi="宋体" w:eastAsia="宋体" w:cs="宋体"/>
                <w:i w:val="0"/>
                <w:iCs w:val="0"/>
                <w:caps w:val="0"/>
                <w:color w:val="333333"/>
                <w:spacing w:val="0"/>
                <w:sz w:val="21"/>
                <w:szCs w:val="21"/>
                <w:shd w:val="clear" w:color="auto" w:fill="FFFFFF"/>
              </w:rPr>
              <w:t>2023年7月20日《国务院关于修改和废止部分行政法规的决定》第五次修订</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《道路危险货物运输管理规定》（交通运输部令20</w:t>
            </w:r>
            <w:r>
              <w:rPr>
                <w:rFonts w:hint="eastAsia" w:ascii="宋体" w:hAnsi="宋体" w:eastAsia="宋体" w:cs="宋体"/>
                <w:b w:val="0"/>
                <w:i w:val="0"/>
                <w:snapToGrid/>
                <w:color w:val="auto"/>
                <w:sz w:val="21"/>
                <w:szCs w:val="21"/>
                <w:u w:val="none"/>
                <w:lang w:val="en-US" w:eastAsia="zh-CN"/>
              </w:rPr>
              <w:t>23</w:t>
            </w:r>
            <w:r>
              <w:rPr>
                <w:rFonts w:hint="eastAsia" w:ascii="宋体" w:hAnsi="宋体" w:eastAsia="宋体" w:cs="宋体"/>
                <w:b w:val="0"/>
                <w:i w:val="0"/>
                <w:snapToGrid/>
                <w:color w:val="auto"/>
                <w:sz w:val="21"/>
                <w:szCs w:val="21"/>
                <w:u w:val="none"/>
                <w:lang w:eastAsia="zh-CN"/>
              </w:rPr>
              <w:t>年第</w:t>
            </w:r>
            <w:r>
              <w:rPr>
                <w:rFonts w:hint="eastAsia" w:ascii="宋体" w:hAnsi="宋体" w:eastAsia="宋体" w:cs="宋体"/>
                <w:b w:val="0"/>
                <w:i w:val="0"/>
                <w:snapToGrid/>
                <w:color w:val="auto"/>
                <w:sz w:val="21"/>
                <w:szCs w:val="21"/>
                <w:u w:val="none"/>
                <w:lang w:val="en-US" w:eastAsia="zh-CN"/>
              </w:rPr>
              <w:t>13</w:t>
            </w:r>
            <w:r>
              <w:rPr>
                <w:rFonts w:hint="eastAsia" w:ascii="宋体" w:hAnsi="宋体" w:eastAsia="宋体" w:cs="宋体"/>
                <w:b w:val="0"/>
                <w:i w:val="0"/>
                <w:snapToGrid/>
                <w:color w:val="auto"/>
                <w:sz w:val="21"/>
                <w:szCs w:val="21"/>
                <w:u w:val="none"/>
                <w:lang w:eastAsia="zh-CN"/>
              </w:rPr>
              <w:t>号）</w:t>
            </w:r>
          </w:p>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《道路货物运输及站场管理规定》（交通运输部令</w:t>
            </w:r>
            <w:r>
              <w:rPr>
                <w:rFonts w:hint="eastAsia" w:ascii="宋体" w:hAnsi="宋体" w:eastAsia="宋体" w:cs="宋体"/>
                <w:b w:val="0"/>
                <w:i w:val="0"/>
                <w:snapToGrid/>
                <w:color w:val="auto"/>
                <w:sz w:val="21"/>
                <w:szCs w:val="21"/>
                <w:u w:val="none"/>
                <w:lang w:val="en-US" w:eastAsia="zh-CN"/>
              </w:rPr>
              <w:t>2023年第12号</w:t>
            </w:r>
            <w:r>
              <w:rPr>
                <w:rFonts w:hint="eastAsia" w:ascii="宋体" w:hAnsi="宋体" w:eastAsia="宋体" w:cs="宋体"/>
                <w:b w:val="0"/>
                <w:i w:val="0"/>
                <w:snapToGrid/>
                <w:color w:val="auto"/>
                <w:sz w:val="21"/>
                <w:szCs w:val="21"/>
                <w:u w:val="none"/>
                <w:lang w:eastAsia="zh-CN"/>
              </w:rPr>
              <w:t>）</w:t>
            </w:r>
          </w:p>
          <w:p>
            <w:pPr>
              <w:pStyle w:val="8"/>
              <w:keepNext w:val="0"/>
              <w:keepLines w:val="0"/>
              <w:pageBreakBefore w:val="0"/>
              <w:kinsoku/>
              <w:wordWrap/>
              <w:overflowPunct/>
              <w:topLinePunct w:val="0"/>
              <w:autoSpaceDE/>
              <w:bidi w:val="0"/>
              <w:spacing w:beforeAutospacing="0" w:after="0" w:afterLines="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b w:val="0"/>
                <w:i w:val="0"/>
                <w:snapToGrid/>
                <w:color w:val="auto"/>
                <w:sz w:val="21"/>
                <w:szCs w:val="21"/>
                <w:u w:val="none"/>
                <w:lang w:eastAsia="zh-CN"/>
              </w:rPr>
              <w:t>《道路运输车辆技术管理规定》（交通运输部令</w:t>
            </w:r>
            <w:r>
              <w:rPr>
                <w:rFonts w:hint="eastAsia" w:ascii="宋体" w:hAnsi="宋体" w:eastAsia="宋体" w:cs="宋体"/>
                <w:b w:val="0"/>
                <w:i w:val="0"/>
                <w:snapToGrid/>
                <w:color w:val="auto"/>
                <w:sz w:val="21"/>
                <w:szCs w:val="21"/>
                <w:u w:val="none"/>
                <w:lang w:val="en-US" w:eastAsia="zh-CN"/>
              </w:rPr>
              <w:t>2023年第3号</w:t>
            </w:r>
            <w:r>
              <w:rPr>
                <w:rFonts w:hint="eastAsia" w:ascii="宋体" w:hAnsi="宋体" w:eastAsia="宋体" w:cs="宋体"/>
                <w:b w:val="0"/>
                <w:i w:val="0"/>
                <w:snapToGrid/>
                <w:color w:val="auto"/>
                <w:sz w:val="21"/>
                <w:szCs w:val="21"/>
                <w:u w:val="none"/>
                <w:lang w:eastAsia="zh-CN"/>
              </w:rPr>
              <w:t>）</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每季度一家企业</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现场</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调阅</w:t>
            </w:r>
          </w:p>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00" w:hRule="atLeast"/>
          <w:jc w:val="center"/>
        </w:trPr>
        <w:tc>
          <w:tcPr>
            <w:tcW w:w="1391"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调兵山市交通运输局</w:t>
            </w:r>
          </w:p>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sz w:val="21"/>
                <w:szCs w:val="21"/>
              </w:rPr>
            </w:pPr>
          </w:p>
        </w:tc>
        <w:tc>
          <w:tcPr>
            <w:tcW w:w="3165"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beforeAutospacing="0" w:afterAutospacing="0" w:line="340" w:lineRule="exact"/>
              <w:ind w:left="202" w:leftChars="0" w:hanging="202" w:hangingChars="100"/>
              <w:jc w:val="center"/>
              <w:textAlignment w:val="center"/>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调兵山市龙兴机动车驾驶培训有限公司</w:t>
            </w:r>
          </w:p>
          <w:p>
            <w:pPr>
              <w:pStyle w:val="8"/>
              <w:keepNext w:val="0"/>
              <w:keepLines w:val="0"/>
              <w:pageBreakBefore w:val="0"/>
              <w:widowControl w:val="0"/>
              <w:numPr>
                <w:ilvl w:val="0"/>
                <w:numId w:val="0"/>
              </w:numPr>
              <w:kinsoku/>
              <w:wordWrap/>
              <w:overflowPunct/>
              <w:topLinePunct w:val="0"/>
              <w:autoSpaceDE/>
              <w:bidi w:val="0"/>
              <w:adjustRightInd/>
              <w:snapToGrid/>
              <w:spacing w:beforeAutospacing="0" w:after="0" w:afterLines="0" w:afterAutospacing="0" w:line="34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eastAsia="zh-CN"/>
              </w:rPr>
              <w:t>调兵山市龙盛驾校</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检查驾培机构在培训教学、车辆管理、场地设施、学员诉求处理、安全生产等方面情况是否存在问题，是否存在乱收费、教练员吃拿卡要等问题。</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val="en-US" w:eastAsia="zh-CN"/>
              </w:rPr>
              <w:t>中华人民共和国安全生产法》</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b w:val="0"/>
                <w:i w:val="0"/>
                <w:snapToGrid/>
                <w:color w:val="auto"/>
                <w:sz w:val="21"/>
                <w:szCs w:val="21"/>
                <w:highlight w:val="none"/>
                <w:u w:val="none"/>
                <w:lang w:eastAsia="zh-CN"/>
              </w:rPr>
            </w:pPr>
            <w:r>
              <w:rPr>
                <w:rFonts w:hint="eastAsia" w:ascii="宋体" w:hAnsi="宋体" w:eastAsia="宋体" w:cs="宋体"/>
                <w:b w:val="0"/>
                <w:i w:val="0"/>
                <w:snapToGrid/>
                <w:color w:val="auto"/>
                <w:sz w:val="21"/>
                <w:szCs w:val="21"/>
                <w:highlight w:val="none"/>
                <w:u w:val="none"/>
                <w:lang w:eastAsia="zh-CN"/>
              </w:rPr>
              <w:t>《中华人民共和国道路运输条例》（国务院令第406号公布，</w:t>
            </w:r>
            <w:r>
              <w:rPr>
                <w:rFonts w:hint="eastAsia" w:ascii="宋体" w:hAnsi="宋体" w:eastAsia="宋体" w:cs="宋体"/>
                <w:i w:val="0"/>
                <w:iCs w:val="0"/>
                <w:caps w:val="0"/>
                <w:color w:val="333333"/>
                <w:spacing w:val="0"/>
                <w:sz w:val="21"/>
                <w:szCs w:val="21"/>
                <w:shd w:val="clear" w:color="auto" w:fill="FFFFFF"/>
              </w:rPr>
              <w:t>2023年7月20日《国务院关于修改和废止部分行政法规的决定》第五次修订</w:t>
            </w:r>
            <w:r>
              <w:rPr>
                <w:rFonts w:hint="eastAsia" w:ascii="宋体" w:hAnsi="宋体" w:eastAsia="宋体" w:cs="宋体"/>
                <w:b w:val="0"/>
                <w:i w:val="0"/>
                <w:snapToGrid/>
                <w:color w:val="auto"/>
                <w:sz w:val="21"/>
                <w:szCs w:val="21"/>
                <w:highlight w:val="none"/>
                <w:u w:val="none"/>
                <w:lang w:eastAsia="zh-CN"/>
              </w:rPr>
              <w:t>）</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val="en-US" w:eastAsia="zh-CN"/>
              </w:rPr>
              <w:t>机动车驾驶员培训管理规定</w:t>
            </w:r>
            <w:r>
              <w:rPr>
                <w:rFonts w:hint="eastAsia" w:ascii="宋体" w:hAnsi="宋体" w:eastAsia="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val="en-US" w:eastAsia="zh-CN"/>
              </w:rPr>
              <w:t>交通运输部令2022年第32号公布</w:t>
            </w:r>
            <w:r>
              <w:rPr>
                <w:rFonts w:hint="eastAsia" w:ascii="宋体" w:hAnsi="宋体" w:eastAsia="宋体" w:cs="宋体"/>
                <w:b w:val="0"/>
                <w:i w:val="0"/>
                <w:snapToGrid/>
                <w:color w:val="auto"/>
                <w:sz w:val="21"/>
                <w:szCs w:val="21"/>
                <w:highlight w:val="none"/>
                <w:u w:val="none"/>
                <w:lang w:eastAsia="zh-CN"/>
              </w:rPr>
              <w:t>）</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第四季度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现场</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b w:val="0"/>
                <w:i w:val="0"/>
                <w:snapToGrid/>
                <w:color w:val="auto"/>
                <w:sz w:val="21"/>
                <w:szCs w:val="21"/>
                <w:u w:val="none"/>
                <w:lang w:eastAsia="zh-CN"/>
              </w:rPr>
            </w:pPr>
            <w:r>
              <w:rPr>
                <w:rFonts w:hint="eastAsia" w:ascii="宋体" w:hAnsi="宋体" w:eastAsia="宋体" w:cs="宋体"/>
                <w:b w:val="0"/>
                <w:i w:val="0"/>
                <w:snapToGrid/>
                <w:color w:val="auto"/>
                <w:sz w:val="21"/>
                <w:szCs w:val="21"/>
                <w:u w:val="none"/>
                <w:lang w:eastAsia="zh-CN"/>
              </w:rPr>
              <w:t>调阅</w:t>
            </w:r>
          </w:p>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u w:val="none"/>
                <w:lang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5" w:hRule="atLeast"/>
          <w:jc w:val="center"/>
        </w:trPr>
        <w:tc>
          <w:tcPr>
            <w:tcW w:w="1391"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调兵山市</w:t>
            </w:r>
            <w:r>
              <w:rPr>
                <w:rFonts w:hint="eastAsia" w:ascii="宋体" w:hAnsi="宋体" w:eastAsia="宋体" w:cs="宋体"/>
                <w:color w:val="auto"/>
                <w:sz w:val="21"/>
                <w:szCs w:val="21"/>
                <w:highlight w:val="none"/>
                <w:lang w:val="en-US" w:eastAsia="zh-CN"/>
              </w:rPr>
              <w:t>教育</w:t>
            </w:r>
            <w:r>
              <w:rPr>
                <w:rFonts w:hint="eastAsia" w:ascii="宋体" w:hAnsi="宋体" w:eastAsia="宋体" w:cs="宋体"/>
                <w:color w:val="auto"/>
                <w:sz w:val="21"/>
                <w:szCs w:val="21"/>
                <w:highlight w:val="none"/>
                <w:lang w:eastAsia="zh-CN"/>
              </w:rPr>
              <w:t>局</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辖区内证照齐全的校外培训机构</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校外培训机构是否存在违反法律、行政法规和国家有关规定开展培训活动等违法行为；是否存在超出办学许可范围行为；是否存在管理混乱行为。</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中华人民共和国民办教育促进法》《中华人民共和国民办教育促进法实施条例》《校外培训行政处罚暂行办法》</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第一、二、三、四季度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现场</w:t>
            </w:r>
            <w:r>
              <w:rPr>
                <w:rFonts w:hint="eastAsia" w:ascii="宋体" w:hAnsi="宋体" w:cs="宋体"/>
                <w:i w:val="0"/>
                <w:iCs w:val="0"/>
                <w:color w:val="000000"/>
                <w:kern w:val="0"/>
                <w:sz w:val="21"/>
                <w:szCs w:val="21"/>
                <w:u w:val="none"/>
                <w:lang w:val="en-US" w:eastAsia="zh-CN" w:bidi="ar"/>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30" w:hRule="atLeast"/>
          <w:jc w:val="center"/>
        </w:trPr>
        <w:tc>
          <w:tcPr>
            <w:tcW w:w="1391" w:type="dxa"/>
            <w:vMerge w:val="restart"/>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调兵山市农业农村局</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val="0"/>
                <w:i w:val="0"/>
                <w:snapToGrid/>
                <w:color w:val="auto"/>
                <w:sz w:val="21"/>
                <w:szCs w:val="21"/>
                <w:highlight w:val="none"/>
                <w:u w:val="none"/>
                <w:lang w:eastAsia="zh-CN"/>
              </w:rPr>
              <w:t>种子生产经营企业</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val="0"/>
                <w:i w:val="0"/>
                <w:snapToGrid/>
                <w:color w:val="auto"/>
                <w:sz w:val="21"/>
                <w:szCs w:val="21"/>
                <w:highlight w:val="none"/>
                <w:u w:val="none"/>
                <w:lang w:eastAsia="zh-CN"/>
              </w:rPr>
              <w:t>开展春季种子市场检查、夏季制种田间检查、冬季种子加工包装检查，经营行为检查，种子质量检查。</w:t>
            </w:r>
          </w:p>
        </w:tc>
        <w:tc>
          <w:tcPr>
            <w:tcW w:w="3927" w:type="dxa"/>
            <w:noWrap w:val="0"/>
            <w:vAlign w:val="center"/>
          </w:tcPr>
          <w:p>
            <w:pPr>
              <w:pStyle w:val="8"/>
              <w:keepNext w:val="0"/>
              <w:keepLines w:val="0"/>
              <w:pageBreakBefore w:val="0"/>
              <w:widowControl w:val="0"/>
              <w:kinsoku/>
              <w:wordWrap/>
              <w:overflowPunct/>
              <w:topLinePunct w:val="0"/>
              <w:autoSpaceDE/>
              <w:bidi w:val="0"/>
              <w:adjustRightInd/>
              <w:snapToGrid/>
              <w:spacing w:beforeAutospacing="0" w:after="0" w:afterLines="0" w:afterAutospacing="0" w:line="340" w:lineRule="exact"/>
              <w:ind w:left="0" w:leftChars="0"/>
              <w:jc w:val="left"/>
              <w:rPr>
                <w:rFonts w:hint="eastAsia" w:ascii="宋体" w:hAnsi="宋体" w:eastAsia="宋体" w:cs="宋体"/>
                <w:sz w:val="21"/>
                <w:szCs w:val="21"/>
                <w:lang w:eastAsia="zh-CN"/>
              </w:rPr>
            </w:pPr>
            <w:r>
              <w:rPr>
                <w:rFonts w:hint="eastAsia" w:ascii="宋体" w:hAnsi="宋体" w:eastAsia="宋体" w:cs="宋体"/>
                <w:b w:val="0"/>
                <w:i w:val="0"/>
                <w:snapToGrid/>
                <w:color w:val="auto"/>
                <w:sz w:val="21"/>
                <w:szCs w:val="21"/>
                <w:highlight w:val="none"/>
                <w:u w:val="none"/>
                <w:lang w:eastAsia="zh-CN"/>
              </w:rPr>
              <w:t>《中华人民共和国种子法》、《农业转基因生物安全管理条例》（国务院令第304号公布</w:t>
            </w:r>
            <w:r>
              <w:rPr>
                <w:rFonts w:hint="eastAsia" w:ascii="宋体" w:hAnsi="宋体" w:cs="宋体"/>
                <w:b w:val="0"/>
                <w:i w:val="0"/>
                <w:snapToGrid/>
                <w:color w:val="auto"/>
                <w:sz w:val="21"/>
                <w:szCs w:val="21"/>
                <w:highlight w:val="none"/>
                <w:u w:val="none"/>
                <w:lang w:eastAsia="zh-CN"/>
              </w:rPr>
              <w:t>，</w:t>
            </w:r>
            <w:r>
              <w:rPr>
                <w:rFonts w:hint="eastAsia" w:ascii="宋体" w:hAnsi="宋体" w:eastAsia="宋体" w:cs="宋体"/>
                <w:b w:val="0"/>
                <w:i w:val="0"/>
                <w:snapToGrid/>
                <w:color w:val="auto"/>
                <w:sz w:val="21"/>
                <w:szCs w:val="21"/>
                <w:highlight w:val="none"/>
                <w:u w:val="none"/>
                <w:lang w:eastAsia="zh-CN"/>
              </w:rPr>
              <w:t>国务院令第588号修订）</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4"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农药经营单位</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农药经营和使用及安全生产情况</w:t>
            </w:r>
            <w:r>
              <w:rPr>
                <w:rFonts w:hint="eastAsia" w:ascii="宋体" w:hAnsi="宋体" w:cs="宋体"/>
                <w:color w:val="000000"/>
                <w:sz w:val="21"/>
                <w:szCs w:val="21"/>
                <w:lang w:eastAsia="zh-CN"/>
              </w:rPr>
              <w:t>。</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《农药管理条例》国务院令第216号公布、国务院令第677号修订</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每季度</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40" w:lineRule="exact"/>
              <w:ind w:left="0" w:lef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现场检查抽样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5" w:hRule="atLeast"/>
          <w:jc w:val="center"/>
        </w:trPr>
        <w:tc>
          <w:tcPr>
            <w:tcW w:w="1391" w:type="dxa"/>
            <w:vMerge w:val="continue"/>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饲料生产加工企业</w:t>
            </w:r>
          </w:p>
        </w:tc>
        <w:tc>
          <w:tcPr>
            <w:tcW w:w="4353"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检查饲料生产、加工、销售等环节的质量安全水平及各项管理制度落实情况。</w:t>
            </w:r>
          </w:p>
        </w:tc>
        <w:tc>
          <w:tcPr>
            <w:tcW w:w="3927"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r>
              <w:rPr>
                <w:rFonts w:hint="eastAsia" w:ascii="宋体" w:hAnsi="宋体" w:eastAsia="宋体" w:cs="宋体"/>
                <w:b w:val="0"/>
                <w:i w:val="0"/>
                <w:snapToGrid/>
                <w:color w:val="auto"/>
                <w:kern w:val="2"/>
                <w:sz w:val="21"/>
                <w:szCs w:val="21"/>
                <w:highlight w:val="none"/>
                <w:u w:val="none"/>
                <w:lang w:val="en-US" w:eastAsia="zh-CN" w:bidi="ar-SA"/>
              </w:rPr>
              <w:t>饲料和饲料添加剂管理条例》、</w:t>
            </w:r>
            <w:r>
              <w:rPr>
                <w:rFonts w:hint="eastAsia" w:ascii="宋体" w:hAnsi="宋体" w:eastAsia="宋体" w:cs="宋体"/>
                <w:kern w:val="0"/>
                <w:sz w:val="21"/>
                <w:szCs w:val="21"/>
              </w:rPr>
              <w:t>《饲料质量安全管理规范》</w:t>
            </w:r>
          </w:p>
        </w:tc>
        <w:tc>
          <w:tcPr>
            <w:tcW w:w="2100"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1065"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4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现场调阅审查或抽样、查验、检验、勘验。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6"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调兵山市农业农村局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兽药经营企业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检查兽药采购、存储及销售等经营管理情况。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《兽药管理条例》、《兽药经营质量管理规范》、《兽用处方药和非处方药管理办法》、《兽药生物制品经营管理办法》、《兽药标签和说明书管理办法》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现场调阅审查或查验、检验、勘验。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8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屠宰的企业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检查屠宰企业资质证件、人员资质、动物入场、屠宰环节、无害化处理、产品出厂等情况。</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《中华人民共和国动物防疫法》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生猪屠宰管理条例</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动物检疫管理办法</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辽宁省畜禽屠宰管理条例</w:t>
            </w:r>
            <w:r>
              <w:rPr>
                <w:rFonts w:hint="eastAsia" w:ascii="宋体" w:hAnsi="宋体" w:eastAsia="宋体" w:cs="宋体"/>
                <w:kern w:val="0"/>
                <w:sz w:val="21"/>
                <w:szCs w:val="21"/>
              </w:rPr>
              <w:t>》</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1—12月</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现场调阅审查或查验、检验、勘验。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96"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生产建设项目企业</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检查企业在生产建设项目建设过程中，水土保持工作开展落实情况。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《中华人民共和国水土保持法》</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val="en-US" w:eastAsia="zh-CN"/>
              </w:rPr>
              <w:t>4月至10月</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kern w:val="2"/>
                <w:sz w:val="21"/>
                <w:szCs w:val="21"/>
                <w:highlight w:val="none"/>
                <w:u w:val="none"/>
                <w:lang w:val="en-US" w:eastAsia="zh-CN" w:bidi="ar-SA"/>
              </w:rPr>
            </w:pPr>
            <w:r>
              <w:rPr>
                <w:rFonts w:hint="eastAsia" w:ascii="宋体" w:hAnsi="宋体" w:eastAsia="宋体" w:cs="宋体"/>
                <w:b w:val="0"/>
                <w:i w:val="0"/>
                <w:snapToGrid/>
                <w:color w:val="auto"/>
                <w:sz w:val="21"/>
                <w:szCs w:val="21"/>
                <w:highlight w:val="none"/>
                <w:u w:val="none"/>
                <w:lang w:eastAsia="zh-CN"/>
              </w:rPr>
              <w:t>现场检查、查阅资料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3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rPr>
            </w:pPr>
          </w:p>
        </w:tc>
        <w:tc>
          <w:tcPr>
            <w:tcW w:w="31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eastAsia="zh-CN"/>
              </w:rPr>
              <w:t>生产建设项目企业</w:t>
            </w:r>
          </w:p>
        </w:tc>
        <w:tc>
          <w:tcPr>
            <w:tcW w:w="4353"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eastAsia="zh-CN"/>
              </w:rPr>
              <w:t>地下水取用水情况。</w:t>
            </w:r>
          </w:p>
        </w:tc>
        <w:tc>
          <w:tcPr>
            <w:tcW w:w="3927"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b w:val="0"/>
                <w:i w:val="0"/>
                <w:snapToGrid/>
                <w:color w:val="auto"/>
                <w:sz w:val="21"/>
                <w:szCs w:val="21"/>
                <w:highlight w:val="none"/>
                <w:u w:val="none"/>
                <w:lang w:eastAsia="zh-CN"/>
              </w:rPr>
              <w:t>中华人民共和国水法</w:t>
            </w:r>
            <w:r>
              <w:rPr>
                <w:rFonts w:hint="eastAsia" w:ascii="宋体" w:hAnsi="宋体" w:eastAsia="宋体" w:cs="宋体"/>
                <w:color w:val="auto"/>
                <w:sz w:val="21"/>
                <w:szCs w:val="21"/>
                <w:lang w:eastAsia="zh-CN"/>
              </w:rPr>
              <w:t>》</w:t>
            </w:r>
          </w:p>
        </w:tc>
        <w:tc>
          <w:tcPr>
            <w:tcW w:w="2100"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i w:val="0"/>
                <w:snapToGrid/>
                <w:color w:val="auto"/>
                <w:sz w:val="21"/>
                <w:szCs w:val="21"/>
                <w:highlight w:val="none"/>
                <w:u w:val="none"/>
                <w:lang w:val="en-US" w:eastAsia="zh-CN"/>
              </w:rPr>
              <w:t>4月至10月</w:t>
            </w:r>
          </w:p>
        </w:tc>
        <w:tc>
          <w:tcPr>
            <w:tcW w:w="1065" w:type="dxa"/>
            <w:noWrap w:val="0"/>
            <w:vAlign w:val="center"/>
          </w:tcPr>
          <w:p>
            <w:pPr>
              <w:keepNext w:val="0"/>
              <w:keepLines w:val="0"/>
              <w:pageBreakBefore w:val="0"/>
              <w:kinsoku/>
              <w:wordWrap/>
              <w:overflowPunct/>
              <w:topLinePunct w:val="0"/>
              <w:autoSpaceDE/>
              <w:autoSpaceDN w:val="0"/>
              <w:bidi w:val="0"/>
              <w:spacing w:beforeAutospacing="0" w:afterAutospacing="0" w:line="420" w:lineRule="exact"/>
              <w:ind w:left="0" w:leftChars="0"/>
              <w:jc w:val="center"/>
              <w:textAlignment w:val="center"/>
              <w:rPr>
                <w:rFonts w:hint="eastAsia" w:ascii="宋体" w:hAnsi="宋体" w:eastAsia="宋体" w:cs="宋体"/>
                <w:b w:val="0"/>
                <w:i w:val="0"/>
                <w:snapToGrid/>
                <w:color w:val="auto"/>
                <w:kern w:val="2"/>
                <w:sz w:val="21"/>
                <w:szCs w:val="21"/>
                <w:highlight w:val="none"/>
                <w:u w:val="none"/>
                <w:lang w:val="en-US" w:eastAsia="zh-CN" w:bidi="ar-SA"/>
              </w:rPr>
            </w:pPr>
            <w:r>
              <w:rPr>
                <w:rFonts w:hint="eastAsia" w:ascii="宋体" w:hAnsi="宋体" w:eastAsia="宋体" w:cs="宋体"/>
                <w:b w:val="0"/>
                <w:i w:val="0"/>
                <w:snapToGrid/>
                <w:color w:val="auto"/>
                <w:sz w:val="21"/>
                <w:szCs w:val="21"/>
                <w:highlight w:val="none"/>
                <w:u w:val="none"/>
                <w:lang w:eastAsia="zh-CN"/>
              </w:rPr>
              <w:t>现场检查、查阅资料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调兵山市应急管理局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监管清单中的非煤矿山企业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第一季度、第二季度、第三季度、第四季度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w:t>
            </w:r>
            <w:r>
              <w:rPr>
                <w:rFonts w:hint="eastAsia" w:ascii="宋体" w:hAnsi="宋体" w:eastAsia="宋体" w:cs="宋体"/>
                <w:sz w:val="21"/>
                <w:szCs w:val="21"/>
                <w:lang w:eastAsia="zh-CN"/>
              </w:rPr>
              <w:t>烟花爆竹批发企业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《中华人民共和国安全生产法》、《烟花爆竹安全管理条例》（国务院令第455号公布，国务院令第666号修订）</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第一季度、第三季度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0"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监管清单中的危险化学品企业（高危）</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r>
              <w:rPr>
                <w:rFonts w:hint="eastAsia" w:ascii="宋体" w:hAnsi="宋体" w:cs="宋体"/>
                <w:sz w:val="21"/>
                <w:szCs w:val="21"/>
                <w:highlight w:val="none"/>
                <w:lang w:eastAsia="zh-CN"/>
              </w:rPr>
              <w:t>。</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《中华人民共和国安全生产法》、《危险化学品安全管理条例》（国务院令第344号公布，国务院令第645号修订）</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第一季度、第二季度、第三季度、第四季度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5"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监管清单中的重点</w:t>
            </w:r>
            <w:r>
              <w:rPr>
                <w:rFonts w:hint="eastAsia" w:ascii="宋体" w:hAnsi="宋体" w:eastAsia="宋体" w:cs="宋体"/>
                <w:sz w:val="21"/>
                <w:szCs w:val="21"/>
                <w:lang w:eastAsia="zh-CN"/>
              </w:rPr>
              <w:t>制造业企业（</w:t>
            </w:r>
            <w:r>
              <w:rPr>
                <w:rFonts w:hint="eastAsia" w:ascii="宋体" w:hAnsi="宋体" w:eastAsia="宋体" w:cs="宋体"/>
                <w:sz w:val="21"/>
                <w:szCs w:val="21"/>
                <w:lang w:val="en-US" w:eastAsia="zh-CN"/>
              </w:rPr>
              <w:t>金属冶炼、粉尘涉爆、涉氨制冷、有限空间</w:t>
            </w:r>
            <w:r>
              <w:rPr>
                <w:rFonts w:hint="eastAsia" w:ascii="宋体" w:hAnsi="宋体" w:eastAsia="宋体" w:cs="宋体"/>
                <w:sz w:val="21"/>
                <w:szCs w:val="21"/>
                <w:lang w:eastAsia="zh-CN"/>
              </w:rPr>
              <w:t>）</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第一季度、第二季度、第三季度、第四季度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有防震减灾知识宣传义务的相关单位</w:t>
            </w:r>
          </w:p>
        </w:tc>
        <w:tc>
          <w:tcPr>
            <w:tcW w:w="4353"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检查有关单位的防震减灾知识宣传教育工作。</w:t>
            </w:r>
          </w:p>
        </w:tc>
        <w:tc>
          <w:tcPr>
            <w:tcW w:w="3927"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《中华人民共和国防震减灾法》</w:t>
            </w:r>
          </w:p>
        </w:tc>
        <w:tc>
          <w:tcPr>
            <w:tcW w:w="2100"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第二、三季度</w:t>
            </w:r>
          </w:p>
        </w:tc>
        <w:tc>
          <w:tcPr>
            <w:tcW w:w="1065" w:type="dxa"/>
            <w:noWrap w:val="0"/>
            <w:vAlign w:val="center"/>
          </w:tcPr>
          <w:p>
            <w:pPr>
              <w:keepNext w:val="0"/>
              <w:keepLines w:val="0"/>
              <w:pageBreakBefore w:val="0"/>
              <w:widowControl/>
              <w:kinsoku/>
              <w:wordWrap/>
              <w:overflowPunct/>
              <w:topLinePunct w:val="0"/>
              <w:autoSpaceDE/>
              <w:bidi w:val="0"/>
              <w:spacing w:beforeAutospacing="0" w:afterAutospacing="0" w:line="420" w:lineRule="exact"/>
              <w:ind w:left="0" w:lef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16"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sz w:val="21"/>
                <w:szCs w:val="21"/>
                <w:lang w:val="en-US" w:eastAsia="zh-CN"/>
              </w:rPr>
              <w:t>调兵山市应急管理局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w:t>
            </w:r>
            <w:r>
              <w:rPr>
                <w:rFonts w:hint="eastAsia" w:ascii="宋体" w:hAnsi="宋体" w:eastAsia="宋体" w:cs="宋体"/>
                <w:sz w:val="21"/>
                <w:szCs w:val="21"/>
                <w:lang w:eastAsia="zh-CN"/>
              </w:rPr>
              <w:t>烟花爆竹零售店</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《中华人民共和国安全生产法》、《烟花爆竹安全管理条例》（国务院令第455号公布，国务院令第666号修订）</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第一季度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25"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监管清单中的危险化学品企业（纳入危化管理的一般化工企业）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《中华人民共和国安全生产法》、《危险化学品安全管理条例》（国务院令第344号公布，国务院令第645号修订）</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第二季度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4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w:t>
            </w:r>
            <w:r>
              <w:rPr>
                <w:rFonts w:hint="eastAsia" w:ascii="宋体" w:hAnsi="宋体" w:eastAsia="宋体" w:cs="宋体"/>
                <w:sz w:val="21"/>
                <w:szCs w:val="21"/>
                <w:lang w:eastAsia="zh-CN"/>
              </w:rPr>
              <w:t>制造业企业（一般制造业）</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贯彻执行安全生产法律法规情况及安全生产条件、设备设施安全生产管理工作，指导监督相关安全生产标准化、安全预防控制体系建设。</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第三季度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76"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监管清单中的</w:t>
            </w:r>
            <w:r>
              <w:rPr>
                <w:rFonts w:hint="eastAsia" w:ascii="宋体" w:hAnsi="宋体" w:eastAsia="宋体" w:cs="宋体"/>
                <w:sz w:val="21"/>
                <w:szCs w:val="21"/>
                <w:lang w:eastAsia="zh-CN"/>
              </w:rPr>
              <w:t>危险化学品无储存经营店（涉重点监管危险化学品）</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《中华人民共和国安全生产法》、《安全生产许可证条例》（国务院令第</w:t>
            </w:r>
            <w:r>
              <w:rPr>
                <w:rFonts w:hint="eastAsia" w:ascii="宋体" w:hAnsi="宋体" w:eastAsia="宋体" w:cs="宋体"/>
                <w:sz w:val="21"/>
                <w:szCs w:val="21"/>
                <w:lang w:val="en-US" w:eastAsia="zh-CN"/>
              </w:rPr>
              <w:t>397</w:t>
            </w:r>
            <w:r>
              <w:rPr>
                <w:rFonts w:hint="eastAsia" w:ascii="宋体" w:hAnsi="宋体" w:eastAsia="宋体" w:cs="宋体"/>
                <w:sz w:val="21"/>
                <w:szCs w:val="21"/>
                <w:lang w:eastAsia="zh-CN"/>
              </w:rPr>
              <w:t>号公布，国务院令第</w:t>
            </w:r>
            <w:r>
              <w:rPr>
                <w:rFonts w:hint="eastAsia" w:ascii="宋体" w:hAnsi="宋体" w:eastAsia="宋体" w:cs="宋体"/>
                <w:sz w:val="21"/>
                <w:szCs w:val="21"/>
                <w:lang w:val="en-US" w:eastAsia="zh-CN"/>
              </w:rPr>
              <w:t>653</w:t>
            </w:r>
            <w:r>
              <w:rPr>
                <w:rFonts w:hint="eastAsia" w:ascii="宋体" w:hAnsi="宋体" w:eastAsia="宋体" w:cs="宋体"/>
                <w:sz w:val="21"/>
                <w:szCs w:val="21"/>
                <w:lang w:eastAsia="zh-CN"/>
              </w:rPr>
              <w:t>号修改）</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第四季度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1" w:hRule="atLeast"/>
          <w:jc w:val="center"/>
        </w:trPr>
        <w:tc>
          <w:tcPr>
            <w:tcW w:w="1391" w:type="dxa"/>
            <w:vMerge w:val="restart"/>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调兵山市应急管理局综合行政执法队</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兀术街</w:t>
            </w:r>
            <w:r>
              <w:rPr>
                <w:rFonts w:hint="eastAsia" w:ascii="宋体" w:hAnsi="宋体" w:cs="宋体"/>
                <w:sz w:val="21"/>
                <w:szCs w:val="21"/>
                <w:lang w:val="en-US" w:eastAsia="zh-CN"/>
              </w:rPr>
              <w:t>街</w:t>
            </w:r>
            <w:r>
              <w:rPr>
                <w:rFonts w:hint="eastAsia" w:ascii="宋体" w:hAnsi="宋体" w:eastAsia="宋体" w:cs="宋体"/>
                <w:sz w:val="21"/>
                <w:szCs w:val="21"/>
                <w:lang w:val="en-US" w:eastAsia="zh-CN"/>
              </w:rPr>
              <w:t>道辖区企业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1、2、7、8月份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76"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调兵山街道辖区企业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3、9月份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16"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大明镇辖区企业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4、10月份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81"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晓南镇辖区企业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5、11月份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66" w:hRule="atLeast"/>
          <w:jc w:val="center"/>
        </w:trPr>
        <w:tc>
          <w:tcPr>
            <w:tcW w:w="1391" w:type="dxa"/>
            <w:vMerge w:val="continue"/>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color w:val="auto"/>
                <w:sz w:val="21"/>
                <w:szCs w:val="21"/>
                <w:highlight w:val="none"/>
                <w:lang w:eastAsia="zh-CN"/>
              </w:rPr>
            </w:pP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晓明镇辖区企业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贯彻执行安全生产法律法规情况及安全生产条件、设备设施安全生产管理工作。</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6、12月份</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45" w:hRule="atLeast"/>
          <w:jc w:val="center"/>
        </w:trPr>
        <w:tc>
          <w:tcPr>
            <w:tcW w:w="1391" w:type="dxa"/>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380" w:lineRule="exact"/>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调兵山市住房和城乡建设局</w:t>
            </w:r>
          </w:p>
        </w:tc>
        <w:tc>
          <w:tcPr>
            <w:tcW w:w="31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8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全市范围内建设工程项目施工现场</w:t>
            </w:r>
            <w:r>
              <w:rPr>
                <w:rFonts w:hint="eastAsia" w:ascii="宋体" w:hAnsi="宋体" w:eastAsia="宋体" w:cs="宋体"/>
                <w:b w:val="0"/>
                <w:i w:val="0"/>
                <w:snapToGrid/>
                <w:color w:val="auto"/>
                <w:sz w:val="21"/>
                <w:szCs w:val="21"/>
                <w:highlight w:val="none"/>
                <w:u w:val="none"/>
                <w:lang w:val="en-US" w:eastAsia="zh-CN"/>
              </w:rPr>
              <w:t>各参建主体</w:t>
            </w:r>
          </w:p>
        </w:tc>
        <w:tc>
          <w:tcPr>
            <w:tcW w:w="4353"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8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检查建筑市场行为、工程质量、施工安全、施工图纸审查、工程监理、工程节能、工程抗震设防、工程防雷、工程招投标、现场文明施工、建筑施工企业资质动态核查、建筑用工实名制管理制度落实等情况；是否存在违法发包、转包、违法分包及挂靠等违法行为；建设领域扫黑除恶专项斗争情况，违法建设和违法违规审批专项清查整治情况。</w:t>
            </w:r>
          </w:p>
        </w:tc>
        <w:tc>
          <w:tcPr>
            <w:tcW w:w="3927"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20" w:lineRule="exact"/>
              <w:ind w:left="0" w:lef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中华人民共和国建筑法》、《中华人民共和国招标投标法》、《中华人民共和国节约能源法》、《中华人民共和国防震减灾法》、《建设工程质量管理条例》（国务院令第279号公布，国务院令第714号修订）、《建设工程安全生产管理条例》（国务院令第393号公布）、《保障农民工工资支付条例》</w:t>
            </w:r>
            <w:r>
              <w:rPr>
                <w:rFonts w:hint="eastAsia" w:ascii="宋体" w:hAnsi="宋体" w:eastAsia="宋体" w:cs="宋体"/>
                <w:b w:val="0"/>
                <w:i w:val="0"/>
                <w:snapToGrid/>
                <w:color w:val="auto"/>
                <w:sz w:val="21"/>
                <w:szCs w:val="21"/>
                <w:highlight w:val="none"/>
                <w:u w:val="none"/>
                <w:lang w:val="en-US" w:eastAsia="zh-CN"/>
              </w:rPr>
              <w:t xml:space="preserve"> （</w:t>
            </w:r>
            <w:r>
              <w:rPr>
                <w:rFonts w:hint="eastAsia" w:ascii="宋体" w:hAnsi="宋体" w:eastAsia="宋体" w:cs="宋体"/>
                <w:b w:val="0"/>
                <w:i w:val="0"/>
                <w:snapToGrid/>
                <w:color w:val="auto"/>
                <w:sz w:val="21"/>
                <w:szCs w:val="21"/>
                <w:highlight w:val="none"/>
                <w:u w:val="none"/>
                <w:lang w:eastAsia="zh-CN"/>
              </w:rPr>
              <w:t>国务院令第724号公布）、《民用建筑节能管理规定》（建设部令第143号公布）、《建筑工程施工许可管理办法》（住房和城乡建设部令第18号公布）、《建设工程勘察质量管理办法》（建设部令第115号公布，住房和城乡建设部令第53号修订）、《房屋建筑工程抗震设防管理规定》(建设部令第148号公布)、《房屋建筑和市政基础设施工程施工图设计文件审查管理办法》（住房和城乡建设部令第13号公布）、《住房和城乡建设部</w:t>
            </w:r>
            <w:r>
              <w:rPr>
                <w:rFonts w:hint="eastAsia" w:ascii="宋体" w:hAnsi="宋体" w:eastAsia="宋体" w:cs="宋体"/>
                <w:b w:val="0"/>
                <w:i w:val="0"/>
                <w:snapToGrid/>
                <w:color w:val="auto"/>
                <w:sz w:val="21"/>
                <w:szCs w:val="21"/>
                <w:highlight w:val="none"/>
                <w:u w:val="none"/>
                <w:lang w:val="en-US" w:eastAsia="zh-CN"/>
              </w:rPr>
              <w:t xml:space="preserve"> </w:t>
            </w:r>
            <w:r>
              <w:rPr>
                <w:rFonts w:hint="eastAsia" w:ascii="宋体" w:hAnsi="宋体" w:eastAsia="宋体" w:cs="宋体"/>
                <w:b w:val="0"/>
                <w:i w:val="0"/>
                <w:snapToGrid/>
                <w:color w:val="auto"/>
                <w:sz w:val="21"/>
                <w:szCs w:val="21"/>
                <w:highlight w:val="none"/>
                <w:u w:val="none"/>
                <w:lang w:eastAsia="zh-CN"/>
              </w:rPr>
              <w:t>人力资源社会保障部关于印发建筑工人实名制管理办法（试行）的通知》（建市〔2019〕18号）、《住房和城乡建设部关于印发建筑工程施工发包与承包违法行为认定查处管理办法的通知》（建市规〔2019〕1号）</w:t>
            </w:r>
          </w:p>
        </w:tc>
        <w:tc>
          <w:tcPr>
            <w:tcW w:w="2100"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8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snapToGrid/>
                <w:color w:val="auto"/>
                <w:sz w:val="21"/>
                <w:szCs w:val="21"/>
                <w:highlight w:val="none"/>
                <w:u w:val="none"/>
                <w:lang w:eastAsia="zh-CN"/>
              </w:rPr>
              <w:t>上半年（4-6月期间）一次；下半年（9-11月期间）一次</w:t>
            </w:r>
          </w:p>
        </w:tc>
        <w:tc>
          <w:tcPr>
            <w:tcW w:w="1065" w:type="dxa"/>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380" w:lineRule="exact"/>
              <w:ind w:left="0" w:left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6"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调兵山市民政局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社会组织</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以不低于4%的比例对社会组织违反《辽宁省社会组织管理条例》规定的行为</w:t>
            </w:r>
            <w:r>
              <w:rPr>
                <w:rFonts w:hint="eastAsia" w:ascii="宋体" w:hAnsi="宋体" w:cs="宋体"/>
                <w:sz w:val="21"/>
                <w:szCs w:val="21"/>
                <w:highlight w:val="none"/>
                <w:lang w:eastAsia="zh-CN"/>
              </w:rPr>
              <w:t>进行检查</w:t>
            </w:r>
            <w:r>
              <w:rPr>
                <w:rFonts w:hint="eastAsia" w:ascii="宋体" w:hAnsi="宋体" w:eastAsia="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《辽宁省社会组织管理条例》（省人大常委会公告第13号公布，省人大常委会公告第74号修订）</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12月30日前</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随机抽查或年检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养老机构</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对养老机构违反《养老机构管理办法》的行为</w:t>
            </w:r>
            <w:r>
              <w:rPr>
                <w:rFonts w:hint="eastAsia" w:ascii="宋体" w:hAnsi="宋体" w:cs="宋体"/>
                <w:sz w:val="21"/>
                <w:szCs w:val="21"/>
                <w:highlight w:val="none"/>
                <w:lang w:eastAsia="zh-CN"/>
              </w:rPr>
              <w:t>进行检查</w:t>
            </w:r>
            <w:r>
              <w:rPr>
                <w:rFonts w:hint="eastAsia" w:ascii="宋体" w:hAnsi="宋体" w:eastAsia="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《养老机构管理办法》(民政部令第66号公布)</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12月30日前</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现场调阅审查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1"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经营性公墓</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对经营性公墓违反《殡葬管理条例》的行为</w:t>
            </w:r>
            <w:r>
              <w:rPr>
                <w:rFonts w:hint="eastAsia" w:ascii="宋体" w:hAnsi="宋体" w:cs="宋体"/>
                <w:sz w:val="21"/>
                <w:szCs w:val="21"/>
                <w:highlight w:val="none"/>
                <w:lang w:eastAsia="zh-CN"/>
              </w:rPr>
              <w:t>进行检查</w:t>
            </w:r>
            <w:r>
              <w:rPr>
                <w:rFonts w:hint="eastAsia" w:ascii="宋体" w:hAnsi="宋体" w:eastAsia="宋体" w:cs="宋体"/>
                <w:sz w:val="21"/>
                <w:szCs w:val="21"/>
                <w:highlight w:val="none"/>
                <w:lang w:eastAsia="zh-CN"/>
              </w:rPr>
              <w:t>。</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《殡葬管理条例》（国务院令第225号公布，国务院令第628号修订）、《辽宁省公墓管理办法》（省政府令第296号公布）</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第二、四季度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firstLine="202" w:firstLineChars="1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年检、现场检验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调兵山市</w:t>
            </w:r>
            <w:r>
              <w:rPr>
                <w:rFonts w:hint="eastAsia" w:ascii="宋体" w:hAnsi="宋体" w:eastAsia="宋体" w:cs="宋体"/>
                <w:sz w:val="21"/>
                <w:szCs w:val="21"/>
                <w:lang w:val="en-US" w:eastAsia="zh-CN"/>
              </w:rPr>
              <w:t>民族和宗教事务局</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清真食品生产企业、清真食品商</w:t>
            </w:r>
            <w:r>
              <w:rPr>
                <w:rFonts w:hint="eastAsia" w:ascii="宋体" w:hAnsi="宋体" w:eastAsia="宋体" w:cs="宋体"/>
                <w:sz w:val="18"/>
                <w:szCs w:val="18"/>
                <w:lang w:val="en-US" w:eastAsia="zh-CN"/>
              </w:rPr>
              <w:t>户</w:t>
            </w:r>
          </w:p>
        </w:tc>
        <w:tc>
          <w:tcPr>
            <w:tcW w:w="435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进入生产经营场所实施现场检查，对清真食品屠宰企业及清真食品商户生产经营的食品进行检验、检测；询问相关当事人和证人；查阅生产经营清真食品有关的进货凭证、出货台账、合同、账册、票证和单据等相关资料；查封违法从事生产经营活动的场所。</w:t>
            </w:r>
          </w:p>
        </w:tc>
        <w:tc>
          <w:tcPr>
            <w:tcW w:w="392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《辽宁省清真食品生产经营管理条例》</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每半年检查一次</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w:t>
            </w:r>
            <w:r>
              <w:rPr>
                <w:rFonts w:hint="eastAsia" w:ascii="宋体" w:hAnsi="宋体" w:eastAsia="宋体" w:cs="宋体"/>
                <w:sz w:val="21"/>
                <w:szCs w:val="21"/>
                <w:lang w:eastAsia="zh-CN"/>
              </w:rPr>
              <w:t>市统计局</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全市规模以上工业企业、已入库房地产建筑业、批发和零售业、服务业、固定资产投资项目</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cs="宋体"/>
                <w:sz w:val="21"/>
                <w:szCs w:val="21"/>
                <w:highlight w:val="none"/>
                <w:lang w:eastAsia="zh-CN"/>
              </w:rPr>
              <w:t>检查</w:t>
            </w:r>
            <w:r>
              <w:rPr>
                <w:rFonts w:hint="eastAsia" w:ascii="宋体" w:hAnsi="宋体" w:eastAsia="宋体" w:cs="宋体"/>
                <w:sz w:val="21"/>
                <w:szCs w:val="21"/>
                <w:highlight w:val="none"/>
                <w:lang w:eastAsia="zh-CN"/>
              </w:rPr>
              <w:t>统计原始记录及统计台账，会计、税务账本、施工现场、生产现场、库存等情况以及工业、投资、贸易、服务业、农业、人员工资等统计原始报表数据，检查是否存在拒报、虚报、瞒报等统计违法现象，是否存在指令报送、代报等统计违法现象。</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《中华人民共和国统计法》（</w:t>
            </w:r>
            <w:r>
              <w:rPr>
                <w:rFonts w:hint="eastAsia" w:ascii="宋体" w:hAnsi="宋体" w:eastAsia="宋体" w:cs="宋体"/>
                <w:sz w:val="21"/>
                <w:szCs w:val="21"/>
                <w:lang w:val="en-US" w:eastAsia="zh-CN"/>
              </w:rPr>
              <w:t>2009年6月27日修订</w:t>
            </w:r>
            <w:r>
              <w:rPr>
                <w:rFonts w:hint="eastAsia" w:ascii="宋体" w:hAnsi="宋体" w:eastAsia="宋体" w:cs="宋体"/>
                <w:sz w:val="21"/>
                <w:szCs w:val="21"/>
                <w:lang w:eastAsia="zh-CN"/>
              </w:rPr>
              <w:t>）第三十五条、《中华人民共和国统计法实施条例》（国务院令</w:t>
            </w:r>
            <w:r>
              <w:rPr>
                <w:rFonts w:hint="eastAsia" w:ascii="宋体" w:hAnsi="宋体" w:eastAsia="宋体" w:cs="宋体"/>
                <w:sz w:val="21"/>
                <w:szCs w:val="21"/>
                <w:lang w:val="en-US" w:eastAsia="zh-CN"/>
              </w:rPr>
              <w:t>681号）</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三、四季度</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调兵山市大明镇人民政府</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调兵山市大明镇域内企业（大明镇北工业园区内企业除外）</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贯彻执行安全生产法律法规，对企业落实安全生产主体责任、设备设施安全生产管理工作开展督查落实和安全检查，指导监督企业安全生产标准化、安全预防控制体系建设和安全生产日常检查。</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《中华人民共和国安全生产法》</w:t>
            </w:r>
          </w:p>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firstLine="202" w:firstLineChars="10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每月一次</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firstLine="202" w:firstLineChars="10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现场查验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调兵山市晓明镇人民政府</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域内直管企业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贯彻执行安全生产法律法规，对企业落实安全生产主体责任、设备设施安全生产管理工作开展督查落实和安全检查，指导监督企业安全生产标准化、安全预防控制体系建设和安全生产日常检查。</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《中华人民共和国安全生产法》</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每月一次</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1" w:hRule="atLeast"/>
          <w:jc w:val="center"/>
        </w:trPr>
        <w:tc>
          <w:tcPr>
            <w:tcW w:w="1391"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调兵山市晓南镇人民政府</w:t>
            </w:r>
          </w:p>
        </w:tc>
        <w:tc>
          <w:tcPr>
            <w:tcW w:w="31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调兵山市晓南镇域内24家</w:t>
            </w:r>
          </w:p>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直管企业</w:t>
            </w:r>
          </w:p>
        </w:tc>
        <w:tc>
          <w:tcPr>
            <w:tcW w:w="4353"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sz w:val="21"/>
                <w:szCs w:val="21"/>
                <w:highlight w:val="none"/>
                <w:lang w:val="en-US" w:eastAsia="zh-CN"/>
              </w:rPr>
              <w:t>贯彻执行安全生产法律法规，对企业落实安全生产主体责任、设备设施安全生产管理工作开展督查落实和安全检查，指导督促企业落实安全生产标准化、安全生产双重预防控制体系建设和安全生产常态化检查。</w:t>
            </w:r>
          </w:p>
        </w:tc>
        <w:tc>
          <w:tcPr>
            <w:tcW w:w="3927"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left"/>
              <w:rPr>
                <w:rFonts w:hint="eastAsia" w:ascii="宋体" w:hAnsi="宋体" w:eastAsia="宋体" w:cs="宋体"/>
                <w:kern w:val="2"/>
                <w:sz w:val="21"/>
                <w:szCs w:val="21"/>
                <w:lang w:val="en-US" w:eastAsia="zh-CN" w:bidi="ar-SA"/>
              </w:rPr>
            </w:pPr>
            <w:r>
              <w:rPr>
                <w:rFonts w:hint="eastAsia" w:ascii="宋体" w:hAnsi="宋体" w:eastAsia="宋体" w:cs="宋体"/>
                <w:kern w:val="4"/>
                <w:sz w:val="21"/>
                <w:szCs w:val="21"/>
              </w:rPr>
              <w:t>《</w:t>
            </w:r>
            <w:r>
              <w:rPr>
                <w:rFonts w:hint="eastAsia" w:ascii="宋体" w:hAnsi="宋体" w:eastAsia="宋体" w:cs="宋体"/>
                <w:sz w:val="21"/>
                <w:szCs w:val="21"/>
                <w:lang w:eastAsia="zh-CN"/>
              </w:rPr>
              <w:t>中华人民共和国安全生产法</w:t>
            </w:r>
            <w:r>
              <w:rPr>
                <w:rFonts w:hint="eastAsia" w:ascii="宋体" w:hAnsi="宋体" w:eastAsia="宋体" w:cs="宋体"/>
                <w:kern w:val="4"/>
                <w:sz w:val="21"/>
                <w:szCs w:val="21"/>
              </w:rPr>
              <w:t>》</w:t>
            </w:r>
            <w:r>
              <w:rPr>
                <w:rFonts w:hint="eastAsia" w:ascii="宋体" w:hAnsi="宋体" w:eastAsia="宋体" w:cs="宋体"/>
                <w:kern w:val="4"/>
                <w:sz w:val="21"/>
                <w:szCs w:val="21"/>
                <w:lang w:val="en-US" w:eastAsia="zh-CN"/>
              </w:rPr>
              <w:t xml:space="preserve"> </w:t>
            </w:r>
            <w:r>
              <w:rPr>
                <w:rFonts w:hint="eastAsia" w:ascii="宋体" w:hAnsi="宋体" w:eastAsia="宋体" w:cs="宋体"/>
                <w:kern w:val="4"/>
                <w:sz w:val="21"/>
                <w:szCs w:val="21"/>
                <w:lang w:eastAsia="zh-CN"/>
              </w:rPr>
              <w:t>《</w:t>
            </w:r>
            <w:r>
              <w:rPr>
                <w:rFonts w:hint="eastAsia" w:ascii="宋体" w:hAnsi="宋体" w:eastAsia="宋体" w:cs="宋体"/>
                <w:kern w:val="4"/>
                <w:sz w:val="21"/>
                <w:szCs w:val="21"/>
                <w:lang w:val="en-US" w:eastAsia="zh-CN"/>
              </w:rPr>
              <w:t>辽宁省安全生产条例</w:t>
            </w:r>
            <w:r>
              <w:rPr>
                <w:rFonts w:hint="eastAsia" w:ascii="宋体" w:hAnsi="宋体" w:eastAsia="宋体" w:cs="宋体"/>
                <w:kern w:val="4"/>
                <w:sz w:val="21"/>
                <w:szCs w:val="21"/>
                <w:lang w:eastAsia="zh-CN"/>
              </w:rPr>
              <w:t>》</w:t>
            </w:r>
            <w:r>
              <w:rPr>
                <w:rFonts w:hint="eastAsia" w:ascii="宋体" w:hAnsi="宋体" w:eastAsia="宋体" w:cs="宋体"/>
                <w:kern w:val="4"/>
                <w:sz w:val="21"/>
                <w:szCs w:val="21"/>
                <w:lang w:val="en-US" w:eastAsia="zh-CN"/>
              </w:rPr>
              <w:t>等法律法规</w:t>
            </w:r>
          </w:p>
        </w:tc>
        <w:tc>
          <w:tcPr>
            <w:tcW w:w="2100"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每月一次</w:t>
            </w:r>
          </w:p>
        </w:tc>
        <w:tc>
          <w:tcPr>
            <w:tcW w:w="1065" w:type="dxa"/>
            <w:noWrap w:val="0"/>
            <w:vAlign w:val="center"/>
          </w:tcPr>
          <w:p>
            <w:pPr>
              <w:keepNext w:val="0"/>
              <w:keepLines w:val="0"/>
              <w:pageBreakBefore w:val="0"/>
              <w:kinsoku/>
              <w:wordWrap/>
              <w:overflowPunct/>
              <w:topLinePunct w:val="0"/>
              <w:autoSpaceDE/>
              <w:bidi w:val="0"/>
              <w:spacing w:beforeAutospacing="0" w:afterAutospacing="0" w:line="42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现场查阅、检查</w:t>
            </w:r>
          </w:p>
        </w:tc>
      </w:tr>
    </w:tbl>
    <w:p>
      <w:pPr>
        <w:pStyle w:val="12"/>
        <w:keepNext w:val="0"/>
        <w:keepLines w:val="0"/>
        <w:pageBreakBefore w:val="0"/>
        <w:kinsoku/>
        <w:wordWrap/>
        <w:overflowPunct/>
        <w:topLinePunct w:val="0"/>
        <w:autoSpaceDE/>
        <w:autoSpaceDN/>
        <w:bidi w:val="0"/>
        <w:adjustRightInd/>
        <w:spacing w:beforeAutospacing="0" w:afterAutospacing="0" w:line="500" w:lineRule="exact"/>
        <w:ind w:left="0" w:leftChars="0"/>
        <w:rPr>
          <w:rFonts w:hint="eastAsia"/>
        </w:rPr>
        <w:sectPr>
          <w:headerReference r:id="rId3" w:type="default"/>
          <w:footerReference r:id="rId4"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AndChars" w:linePitch="579" w:charSpace="-1839"/>
        </w:sectPr>
      </w:pPr>
    </w:p>
    <w:p>
      <w:pPr>
        <w:pStyle w:val="12"/>
        <w:keepNext w:val="0"/>
        <w:keepLines w:val="0"/>
        <w:pageBreakBefore w:val="0"/>
        <w:kinsoku/>
        <w:wordWrap/>
        <w:overflowPunct/>
        <w:topLinePunct w:val="0"/>
        <w:autoSpaceDE/>
        <w:autoSpaceDN/>
        <w:bidi w:val="0"/>
        <w:adjustRightInd/>
        <w:spacing w:line="600" w:lineRule="exact"/>
        <w:ind w:left="0"/>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tbl>
      <w:tblPr>
        <w:tblStyle w:val="16"/>
        <w:tblpPr w:leftFromText="180" w:rightFromText="180" w:vertAnchor="text" w:horzAnchor="page" w:tblpX="1675" w:tblpY="1685"/>
        <w:tblOverlap w:val="never"/>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8840"/>
      </w:tblGrid>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90" w:hRule="atLeast"/>
        </w:trPr>
        <w:tc>
          <w:tcPr>
            <w:tcW w:w="8840" w:type="dxa"/>
            <w:tcBorders>
              <w:tl2br w:val="nil"/>
              <w:tr2bl w:val="nil"/>
            </w:tcBorders>
            <w:noWrap w:val="0"/>
            <w:vAlign w:val="center"/>
          </w:tcPr>
          <w:p>
            <w:pPr>
              <w:ind w:left="1084" w:leftChars="133" w:hanging="816" w:hangingChars="300"/>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抄送：市委各部委，武装部，人大办，政协办，纪检办，法院</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检察院，铁能公司，东北煤田地质局101勘探队。</w:t>
            </w:r>
          </w:p>
        </w:tc>
      </w:tr>
      <w:tr>
        <w:tblPrEx>
          <w:tblBorders>
            <w:top w:val="single" w:color="000000" w:sz="12" w:space="0"/>
            <w:left w:val="none" w:color="auto" w:sz="0" w:space="0"/>
            <w:bottom w:val="single" w:color="000000" w:sz="12"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62" w:hRule="atLeast"/>
        </w:trPr>
        <w:tc>
          <w:tcPr>
            <w:tcW w:w="8840" w:type="dxa"/>
            <w:tcBorders>
              <w:tl2br w:val="nil"/>
              <w:tr2bl w:val="nil"/>
            </w:tcBorders>
            <w:noWrap w:val="0"/>
            <w:vAlign w:val="center"/>
          </w:tcPr>
          <w:p>
            <w:pPr>
              <w:ind w:firstLine="272" w:firstLineChars="100"/>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调兵山市人民政府办公室                    202 年1月  日印发</w:t>
            </w:r>
          </w:p>
        </w:tc>
      </w:tr>
    </w:tbl>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lang w:val="en-US" w:eastAsia="zh-CN"/>
        </w:rPr>
      </w:pPr>
    </w:p>
    <w:p>
      <w:pPr>
        <w:pStyle w:val="12"/>
        <w:rPr>
          <w:rFonts w:hint="eastAsia"/>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vert="horz" wrap="none" lIns="0" tIns="0" rIns="0" bIns="0" anchor="t"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aGmCS9MAAAAFAQAADwAA&#10;AAAAAAABACAAAAA4AAAAZHJzL2Rvd25yZXYueG1sUEsBAhQAFAAAAAgAh07iQE+xA4fMAQAAcwMA&#10;AA4AAAAAAAAAAQAgAAAAOAEAAGRycy9lMm9Eb2MueG1sUEsFBgAAAAAGAAYAWQEAAHYFAAAAAA==&#10;">
              <v:fill on="f" focussize="0,0"/>
              <v:stroke on="f" weight="1.25pt"/>
              <v:imagedata o:title=""/>
              <o:lock v:ext="edit" aspectratio="f"/>
              <v:textbox inset="0mm,0mm,0mm,0mm" style="mso-fit-shape-to-text:t;">
                <w:txbxContent>
                  <w:p>
                    <w:pPr>
                      <w:pStyle w:val="1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7171D"/>
    <w:multiLevelType w:val="singleLevel"/>
    <w:tmpl w:val="2947171D"/>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TAxNzZmYjZjYmMyZGU4NjMyY2NhYmVhNDc3ZTcifQ=="/>
    <w:docVar w:name="KSO_WPS_MARK_KEY" w:val="2bb2e7fe-88b4-4597-89a6-c4d691eecf84"/>
  </w:docVars>
  <w:rsids>
    <w:rsidRoot w:val="00172A27"/>
    <w:rsid w:val="0000344A"/>
    <w:rsid w:val="00044849"/>
    <w:rsid w:val="000514FA"/>
    <w:rsid w:val="0005739F"/>
    <w:rsid w:val="00066D6C"/>
    <w:rsid w:val="000E4E41"/>
    <w:rsid w:val="000F3AD4"/>
    <w:rsid w:val="00127BC2"/>
    <w:rsid w:val="00171BB8"/>
    <w:rsid w:val="0019184C"/>
    <w:rsid w:val="001A2416"/>
    <w:rsid w:val="001D75C0"/>
    <w:rsid w:val="001E083E"/>
    <w:rsid w:val="001E437F"/>
    <w:rsid w:val="001E63AC"/>
    <w:rsid w:val="001E6747"/>
    <w:rsid w:val="00223B3F"/>
    <w:rsid w:val="00225E9B"/>
    <w:rsid w:val="00226CD9"/>
    <w:rsid w:val="00283C1B"/>
    <w:rsid w:val="002947CF"/>
    <w:rsid w:val="00295821"/>
    <w:rsid w:val="002E0C3D"/>
    <w:rsid w:val="00370BB5"/>
    <w:rsid w:val="0038606B"/>
    <w:rsid w:val="0039389D"/>
    <w:rsid w:val="003E434A"/>
    <w:rsid w:val="00400FDD"/>
    <w:rsid w:val="00405BF6"/>
    <w:rsid w:val="004112C7"/>
    <w:rsid w:val="004B4962"/>
    <w:rsid w:val="004D256D"/>
    <w:rsid w:val="004E6417"/>
    <w:rsid w:val="0053361B"/>
    <w:rsid w:val="0055703D"/>
    <w:rsid w:val="0057687C"/>
    <w:rsid w:val="005B4323"/>
    <w:rsid w:val="005D3937"/>
    <w:rsid w:val="006010FE"/>
    <w:rsid w:val="00605350"/>
    <w:rsid w:val="00676163"/>
    <w:rsid w:val="006D4DBB"/>
    <w:rsid w:val="007258E6"/>
    <w:rsid w:val="00734CA4"/>
    <w:rsid w:val="007616AB"/>
    <w:rsid w:val="007663D9"/>
    <w:rsid w:val="007676A9"/>
    <w:rsid w:val="00794179"/>
    <w:rsid w:val="007C6420"/>
    <w:rsid w:val="007D32D7"/>
    <w:rsid w:val="00822F90"/>
    <w:rsid w:val="00827227"/>
    <w:rsid w:val="00863A87"/>
    <w:rsid w:val="00872CC1"/>
    <w:rsid w:val="008A7AEC"/>
    <w:rsid w:val="008D2893"/>
    <w:rsid w:val="008D6E66"/>
    <w:rsid w:val="00950A5E"/>
    <w:rsid w:val="009548FB"/>
    <w:rsid w:val="00967220"/>
    <w:rsid w:val="009749A7"/>
    <w:rsid w:val="00977CF6"/>
    <w:rsid w:val="009D60D3"/>
    <w:rsid w:val="00A11142"/>
    <w:rsid w:val="00A12741"/>
    <w:rsid w:val="00A214F3"/>
    <w:rsid w:val="00A21E21"/>
    <w:rsid w:val="00A55C57"/>
    <w:rsid w:val="00A652C9"/>
    <w:rsid w:val="00A70207"/>
    <w:rsid w:val="00B04AE5"/>
    <w:rsid w:val="00B2436D"/>
    <w:rsid w:val="00B24590"/>
    <w:rsid w:val="00B40E7A"/>
    <w:rsid w:val="00B7451A"/>
    <w:rsid w:val="00B90EE9"/>
    <w:rsid w:val="00B9117E"/>
    <w:rsid w:val="00BF1AB7"/>
    <w:rsid w:val="00C438E4"/>
    <w:rsid w:val="00C60B27"/>
    <w:rsid w:val="00C820CA"/>
    <w:rsid w:val="00C91351"/>
    <w:rsid w:val="00C966C6"/>
    <w:rsid w:val="00CD053A"/>
    <w:rsid w:val="00D3422D"/>
    <w:rsid w:val="00DD2665"/>
    <w:rsid w:val="00EB0BC8"/>
    <w:rsid w:val="00EF2D57"/>
    <w:rsid w:val="00EF3FCA"/>
    <w:rsid w:val="00F0110C"/>
    <w:rsid w:val="00F0507B"/>
    <w:rsid w:val="00F11788"/>
    <w:rsid w:val="00F379BC"/>
    <w:rsid w:val="00F71BD6"/>
    <w:rsid w:val="00F811E1"/>
    <w:rsid w:val="00F82F4B"/>
    <w:rsid w:val="00F9436B"/>
    <w:rsid w:val="00FA1A8E"/>
    <w:rsid w:val="00FC4AE1"/>
    <w:rsid w:val="00FD52A0"/>
    <w:rsid w:val="00FE43B6"/>
    <w:rsid w:val="01680F28"/>
    <w:rsid w:val="01A91171"/>
    <w:rsid w:val="01F47C59"/>
    <w:rsid w:val="01F66ABD"/>
    <w:rsid w:val="026260FE"/>
    <w:rsid w:val="02707853"/>
    <w:rsid w:val="02FC0103"/>
    <w:rsid w:val="03895F6B"/>
    <w:rsid w:val="03A552AF"/>
    <w:rsid w:val="03F5008A"/>
    <w:rsid w:val="03FB01D7"/>
    <w:rsid w:val="041651F4"/>
    <w:rsid w:val="04B52C5F"/>
    <w:rsid w:val="04FF3EDA"/>
    <w:rsid w:val="058A5E9A"/>
    <w:rsid w:val="05E337FC"/>
    <w:rsid w:val="06A64B43"/>
    <w:rsid w:val="06BB748E"/>
    <w:rsid w:val="0753050D"/>
    <w:rsid w:val="08365E65"/>
    <w:rsid w:val="08614888"/>
    <w:rsid w:val="08B73553"/>
    <w:rsid w:val="08C23B9D"/>
    <w:rsid w:val="08EA6B3B"/>
    <w:rsid w:val="090F731C"/>
    <w:rsid w:val="0939006E"/>
    <w:rsid w:val="09490FA5"/>
    <w:rsid w:val="0956347A"/>
    <w:rsid w:val="096C0DA7"/>
    <w:rsid w:val="0A03446D"/>
    <w:rsid w:val="0A535B50"/>
    <w:rsid w:val="0A691330"/>
    <w:rsid w:val="0AA1554A"/>
    <w:rsid w:val="0AB20A86"/>
    <w:rsid w:val="0BB43C70"/>
    <w:rsid w:val="0C28640C"/>
    <w:rsid w:val="0C5123A2"/>
    <w:rsid w:val="0C937D2A"/>
    <w:rsid w:val="0C941614"/>
    <w:rsid w:val="0CF63E15"/>
    <w:rsid w:val="0D057807"/>
    <w:rsid w:val="0D675FDE"/>
    <w:rsid w:val="0DD32EEB"/>
    <w:rsid w:val="0EC478A4"/>
    <w:rsid w:val="0EEF4EAD"/>
    <w:rsid w:val="0F2B387A"/>
    <w:rsid w:val="0F8A1E48"/>
    <w:rsid w:val="0F9F3B9F"/>
    <w:rsid w:val="0FDE750E"/>
    <w:rsid w:val="10394744"/>
    <w:rsid w:val="10A57392"/>
    <w:rsid w:val="10CF4007"/>
    <w:rsid w:val="11593B9B"/>
    <w:rsid w:val="119255E3"/>
    <w:rsid w:val="119E7F30"/>
    <w:rsid w:val="1204114F"/>
    <w:rsid w:val="12B04A66"/>
    <w:rsid w:val="12E2509F"/>
    <w:rsid w:val="130A0F25"/>
    <w:rsid w:val="139323BD"/>
    <w:rsid w:val="14376B46"/>
    <w:rsid w:val="14E823AD"/>
    <w:rsid w:val="150B0B9B"/>
    <w:rsid w:val="151A1B46"/>
    <w:rsid w:val="15442DF3"/>
    <w:rsid w:val="15511B43"/>
    <w:rsid w:val="15904F94"/>
    <w:rsid w:val="16650065"/>
    <w:rsid w:val="16816E03"/>
    <w:rsid w:val="16B94831"/>
    <w:rsid w:val="171E1ADE"/>
    <w:rsid w:val="172F4AF3"/>
    <w:rsid w:val="17446A01"/>
    <w:rsid w:val="174A30CE"/>
    <w:rsid w:val="17AB13C6"/>
    <w:rsid w:val="17CB0515"/>
    <w:rsid w:val="18493B1F"/>
    <w:rsid w:val="18BC5F12"/>
    <w:rsid w:val="19AE1FBF"/>
    <w:rsid w:val="1A134CEA"/>
    <w:rsid w:val="1A6B5B32"/>
    <w:rsid w:val="1ACE63D1"/>
    <w:rsid w:val="1B4D72F6"/>
    <w:rsid w:val="1B973FCB"/>
    <w:rsid w:val="1B9E629D"/>
    <w:rsid w:val="1C7F5BD5"/>
    <w:rsid w:val="1C890801"/>
    <w:rsid w:val="1CA90EA4"/>
    <w:rsid w:val="1CEB698D"/>
    <w:rsid w:val="1D1A5759"/>
    <w:rsid w:val="1D9351EA"/>
    <w:rsid w:val="1DD9663B"/>
    <w:rsid w:val="1DE10038"/>
    <w:rsid w:val="1E3C371C"/>
    <w:rsid w:val="1F3C5CA9"/>
    <w:rsid w:val="1FC0481E"/>
    <w:rsid w:val="1FD9384E"/>
    <w:rsid w:val="1FE676D1"/>
    <w:rsid w:val="200D670A"/>
    <w:rsid w:val="2110329F"/>
    <w:rsid w:val="212B575E"/>
    <w:rsid w:val="215A6747"/>
    <w:rsid w:val="22983A49"/>
    <w:rsid w:val="22C73E32"/>
    <w:rsid w:val="232C0139"/>
    <w:rsid w:val="23521577"/>
    <w:rsid w:val="23994CC2"/>
    <w:rsid w:val="23BF25B6"/>
    <w:rsid w:val="24616E7D"/>
    <w:rsid w:val="24A33206"/>
    <w:rsid w:val="24CC2ADC"/>
    <w:rsid w:val="24D073E4"/>
    <w:rsid w:val="2504136D"/>
    <w:rsid w:val="25731F74"/>
    <w:rsid w:val="257F27A2"/>
    <w:rsid w:val="285C58B2"/>
    <w:rsid w:val="286D2105"/>
    <w:rsid w:val="28A16ED3"/>
    <w:rsid w:val="290E3450"/>
    <w:rsid w:val="296E45A2"/>
    <w:rsid w:val="2A1036D4"/>
    <w:rsid w:val="2A577D69"/>
    <w:rsid w:val="2A7228D5"/>
    <w:rsid w:val="2A922F77"/>
    <w:rsid w:val="2AA64C74"/>
    <w:rsid w:val="2AC96237"/>
    <w:rsid w:val="2BC03B14"/>
    <w:rsid w:val="2C0003B4"/>
    <w:rsid w:val="2C41613B"/>
    <w:rsid w:val="2C7E7C57"/>
    <w:rsid w:val="2C8965FC"/>
    <w:rsid w:val="2C8E08C5"/>
    <w:rsid w:val="2CE859EC"/>
    <w:rsid w:val="2DFA5405"/>
    <w:rsid w:val="2EA555A0"/>
    <w:rsid w:val="2F13780E"/>
    <w:rsid w:val="2F346C7A"/>
    <w:rsid w:val="2F430CE4"/>
    <w:rsid w:val="2F7174E8"/>
    <w:rsid w:val="2F754677"/>
    <w:rsid w:val="2F98727F"/>
    <w:rsid w:val="303643A5"/>
    <w:rsid w:val="30534F57"/>
    <w:rsid w:val="307A3F4D"/>
    <w:rsid w:val="30C61B30"/>
    <w:rsid w:val="31116AA2"/>
    <w:rsid w:val="312612D2"/>
    <w:rsid w:val="313E1575"/>
    <w:rsid w:val="31772EC7"/>
    <w:rsid w:val="318C4BC4"/>
    <w:rsid w:val="319941E5"/>
    <w:rsid w:val="31BC4D7D"/>
    <w:rsid w:val="31FF6C82"/>
    <w:rsid w:val="32096846"/>
    <w:rsid w:val="322F3459"/>
    <w:rsid w:val="328238D1"/>
    <w:rsid w:val="33605869"/>
    <w:rsid w:val="3449783E"/>
    <w:rsid w:val="347D3DD3"/>
    <w:rsid w:val="34BF705E"/>
    <w:rsid w:val="351A0E01"/>
    <w:rsid w:val="3545577D"/>
    <w:rsid w:val="35791015"/>
    <w:rsid w:val="35FC7E3E"/>
    <w:rsid w:val="364E03AC"/>
    <w:rsid w:val="36B96CD0"/>
    <w:rsid w:val="36F975DB"/>
    <w:rsid w:val="3793276A"/>
    <w:rsid w:val="37935FEC"/>
    <w:rsid w:val="37FF59C4"/>
    <w:rsid w:val="385A08FB"/>
    <w:rsid w:val="385E30CA"/>
    <w:rsid w:val="38731DFB"/>
    <w:rsid w:val="38883C1F"/>
    <w:rsid w:val="38D956B8"/>
    <w:rsid w:val="39536F7B"/>
    <w:rsid w:val="39B527DE"/>
    <w:rsid w:val="39EE55E9"/>
    <w:rsid w:val="39F61A07"/>
    <w:rsid w:val="3A235C5E"/>
    <w:rsid w:val="3A284D32"/>
    <w:rsid w:val="3A6606F4"/>
    <w:rsid w:val="3AE106E5"/>
    <w:rsid w:val="3AE94511"/>
    <w:rsid w:val="3B0F279A"/>
    <w:rsid w:val="3BBE69AD"/>
    <w:rsid w:val="3BBF16F2"/>
    <w:rsid w:val="3CF31A0C"/>
    <w:rsid w:val="3D52007C"/>
    <w:rsid w:val="3D78424E"/>
    <w:rsid w:val="3D8F1EBC"/>
    <w:rsid w:val="3DC75184"/>
    <w:rsid w:val="3DC8149C"/>
    <w:rsid w:val="3DD13DC6"/>
    <w:rsid w:val="3DFA68EF"/>
    <w:rsid w:val="3E2E0DB1"/>
    <w:rsid w:val="3EDA0E15"/>
    <w:rsid w:val="3EDE4AD4"/>
    <w:rsid w:val="3F325181"/>
    <w:rsid w:val="3FD01B98"/>
    <w:rsid w:val="3FD57736"/>
    <w:rsid w:val="3FFD6E9E"/>
    <w:rsid w:val="400F00E4"/>
    <w:rsid w:val="40BC4452"/>
    <w:rsid w:val="40C25A06"/>
    <w:rsid w:val="41526B64"/>
    <w:rsid w:val="42497357"/>
    <w:rsid w:val="42CF2698"/>
    <w:rsid w:val="433B6BF8"/>
    <w:rsid w:val="43B52952"/>
    <w:rsid w:val="43BD12C3"/>
    <w:rsid w:val="440257B2"/>
    <w:rsid w:val="441023D1"/>
    <w:rsid w:val="442F5B0E"/>
    <w:rsid w:val="44337121"/>
    <w:rsid w:val="445443F8"/>
    <w:rsid w:val="4464389F"/>
    <w:rsid w:val="449C4CC6"/>
    <w:rsid w:val="4528516A"/>
    <w:rsid w:val="45BD4EC3"/>
    <w:rsid w:val="460E0584"/>
    <w:rsid w:val="46366A55"/>
    <w:rsid w:val="46805548"/>
    <w:rsid w:val="46E235A5"/>
    <w:rsid w:val="46F06F0C"/>
    <w:rsid w:val="46F54B62"/>
    <w:rsid w:val="473123EF"/>
    <w:rsid w:val="473D2ABC"/>
    <w:rsid w:val="476E4DA2"/>
    <w:rsid w:val="478A155F"/>
    <w:rsid w:val="478A34FC"/>
    <w:rsid w:val="47FD752A"/>
    <w:rsid w:val="486544A7"/>
    <w:rsid w:val="48757C8A"/>
    <w:rsid w:val="48A24875"/>
    <w:rsid w:val="48F6071D"/>
    <w:rsid w:val="496A6511"/>
    <w:rsid w:val="4A052B91"/>
    <w:rsid w:val="4A3D12CF"/>
    <w:rsid w:val="4A542BB3"/>
    <w:rsid w:val="4A742241"/>
    <w:rsid w:val="4BAD5F98"/>
    <w:rsid w:val="4BE1285E"/>
    <w:rsid w:val="4BF2289E"/>
    <w:rsid w:val="4C2E36C2"/>
    <w:rsid w:val="4C8C11C2"/>
    <w:rsid w:val="4D116795"/>
    <w:rsid w:val="4D646E6D"/>
    <w:rsid w:val="4DB32B3F"/>
    <w:rsid w:val="4E792E4A"/>
    <w:rsid w:val="4EC14F0B"/>
    <w:rsid w:val="4EEF00E8"/>
    <w:rsid w:val="4F4A47F8"/>
    <w:rsid w:val="4F6571B6"/>
    <w:rsid w:val="4FFB2C03"/>
    <w:rsid w:val="50F21E6B"/>
    <w:rsid w:val="51BA49DE"/>
    <w:rsid w:val="526E5D8E"/>
    <w:rsid w:val="53034162"/>
    <w:rsid w:val="53A7660E"/>
    <w:rsid w:val="53BB67EB"/>
    <w:rsid w:val="53FA754C"/>
    <w:rsid w:val="540E3036"/>
    <w:rsid w:val="548F3530"/>
    <w:rsid w:val="55517407"/>
    <w:rsid w:val="558414B2"/>
    <w:rsid w:val="559D089E"/>
    <w:rsid w:val="55C25B19"/>
    <w:rsid w:val="55D5350A"/>
    <w:rsid w:val="561E3040"/>
    <w:rsid w:val="56245862"/>
    <w:rsid w:val="56706782"/>
    <w:rsid w:val="5684380C"/>
    <w:rsid w:val="572573D8"/>
    <w:rsid w:val="575B6C94"/>
    <w:rsid w:val="576F2003"/>
    <w:rsid w:val="57783A39"/>
    <w:rsid w:val="579B73CF"/>
    <w:rsid w:val="57DA7BE5"/>
    <w:rsid w:val="57F95B34"/>
    <w:rsid w:val="584B2834"/>
    <w:rsid w:val="585F4027"/>
    <w:rsid w:val="58825446"/>
    <w:rsid w:val="59B05D28"/>
    <w:rsid w:val="59E36E2E"/>
    <w:rsid w:val="5A3E4927"/>
    <w:rsid w:val="5A802CD0"/>
    <w:rsid w:val="5A9050E0"/>
    <w:rsid w:val="5AEE639C"/>
    <w:rsid w:val="5BB83ACE"/>
    <w:rsid w:val="5BD41CA6"/>
    <w:rsid w:val="5C4E46A0"/>
    <w:rsid w:val="5C516CC9"/>
    <w:rsid w:val="5D151A2B"/>
    <w:rsid w:val="5D1813E3"/>
    <w:rsid w:val="5E543EED"/>
    <w:rsid w:val="5E9923AC"/>
    <w:rsid w:val="5E9C1A5E"/>
    <w:rsid w:val="5EE66E12"/>
    <w:rsid w:val="5F0246D2"/>
    <w:rsid w:val="5F1267B2"/>
    <w:rsid w:val="5F280CE0"/>
    <w:rsid w:val="5F6159C2"/>
    <w:rsid w:val="5FF91718"/>
    <w:rsid w:val="601630E6"/>
    <w:rsid w:val="60A01243"/>
    <w:rsid w:val="60AA3E56"/>
    <w:rsid w:val="61413402"/>
    <w:rsid w:val="617C5B10"/>
    <w:rsid w:val="618048FA"/>
    <w:rsid w:val="618B37AF"/>
    <w:rsid w:val="61D671F5"/>
    <w:rsid w:val="61D727BB"/>
    <w:rsid w:val="620B3AA5"/>
    <w:rsid w:val="621A5025"/>
    <w:rsid w:val="624F4CCE"/>
    <w:rsid w:val="63236CCF"/>
    <w:rsid w:val="63350368"/>
    <w:rsid w:val="634A45AF"/>
    <w:rsid w:val="639C3F43"/>
    <w:rsid w:val="63FA7B2F"/>
    <w:rsid w:val="64446389"/>
    <w:rsid w:val="646A2293"/>
    <w:rsid w:val="64983CB4"/>
    <w:rsid w:val="657F58CB"/>
    <w:rsid w:val="65DF718C"/>
    <w:rsid w:val="6644076E"/>
    <w:rsid w:val="66760DFA"/>
    <w:rsid w:val="66C537B1"/>
    <w:rsid w:val="66D54765"/>
    <w:rsid w:val="6707201B"/>
    <w:rsid w:val="671426AB"/>
    <w:rsid w:val="671601DB"/>
    <w:rsid w:val="67472418"/>
    <w:rsid w:val="674D33EC"/>
    <w:rsid w:val="67B64D56"/>
    <w:rsid w:val="68A5389A"/>
    <w:rsid w:val="68B0762E"/>
    <w:rsid w:val="694B4D01"/>
    <w:rsid w:val="6964061D"/>
    <w:rsid w:val="69AB3D63"/>
    <w:rsid w:val="69C6665D"/>
    <w:rsid w:val="69E228CC"/>
    <w:rsid w:val="6A1D1B56"/>
    <w:rsid w:val="6A9904A9"/>
    <w:rsid w:val="6AA67945"/>
    <w:rsid w:val="6AFC79BD"/>
    <w:rsid w:val="6B4D1FC7"/>
    <w:rsid w:val="6BA301BE"/>
    <w:rsid w:val="6BA50981"/>
    <w:rsid w:val="6BD718E7"/>
    <w:rsid w:val="6BD729AB"/>
    <w:rsid w:val="6C186A79"/>
    <w:rsid w:val="6E0B4FEC"/>
    <w:rsid w:val="6E66504F"/>
    <w:rsid w:val="6E6C6C08"/>
    <w:rsid w:val="6EAC5567"/>
    <w:rsid w:val="6EB84F83"/>
    <w:rsid w:val="6F072E12"/>
    <w:rsid w:val="6F2B0871"/>
    <w:rsid w:val="6F3C2AFD"/>
    <w:rsid w:val="6F6276F3"/>
    <w:rsid w:val="6FB24AEE"/>
    <w:rsid w:val="70161521"/>
    <w:rsid w:val="705B09E7"/>
    <w:rsid w:val="709F1517"/>
    <w:rsid w:val="70C51E95"/>
    <w:rsid w:val="70C95AA3"/>
    <w:rsid w:val="71076B22"/>
    <w:rsid w:val="713C6114"/>
    <w:rsid w:val="714D3752"/>
    <w:rsid w:val="71827CC3"/>
    <w:rsid w:val="724E4FA2"/>
    <w:rsid w:val="72824C4C"/>
    <w:rsid w:val="729E6E1D"/>
    <w:rsid w:val="739C7854"/>
    <w:rsid w:val="73FB6DBE"/>
    <w:rsid w:val="747A4533"/>
    <w:rsid w:val="74910593"/>
    <w:rsid w:val="74E76FE8"/>
    <w:rsid w:val="74FE62F9"/>
    <w:rsid w:val="7530098F"/>
    <w:rsid w:val="75863C8E"/>
    <w:rsid w:val="75A03693"/>
    <w:rsid w:val="75F16037"/>
    <w:rsid w:val="76393196"/>
    <w:rsid w:val="763E4A7C"/>
    <w:rsid w:val="7659339C"/>
    <w:rsid w:val="767637A1"/>
    <w:rsid w:val="772101DD"/>
    <w:rsid w:val="773C53B7"/>
    <w:rsid w:val="777001A6"/>
    <w:rsid w:val="77BA6C36"/>
    <w:rsid w:val="77F43CE9"/>
    <w:rsid w:val="780E53D6"/>
    <w:rsid w:val="789631FF"/>
    <w:rsid w:val="789F2880"/>
    <w:rsid w:val="78CE0BEB"/>
    <w:rsid w:val="79985125"/>
    <w:rsid w:val="79FA156C"/>
    <w:rsid w:val="7AA10850"/>
    <w:rsid w:val="7AA25CF1"/>
    <w:rsid w:val="7B1E7AF1"/>
    <w:rsid w:val="7B6F420F"/>
    <w:rsid w:val="7BBD0AA3"/>
    <w:rsid w:val="7C43544C"/>
    <w:rsid w:val="7CCC2F65"/>
    <w:rsid w:val="7CCE39F3"/>
    <w:rsid w:val="7D644F0F"/>
    <w:rsid w:val="7DA14128"/>
    <w:rsid w:val="7DED1B13"/>
    <w:rsid w:val="7E5751DF"/>
    <w:rsid w:val="7ECB12CB"/>
    <w:rsid w:val="7EF23159"/>
    <w:rsid w:val="7F4F65F8"/>
    <w:rsid w:val="7F6719AC"/>
    <w:rsid w:val="7F7178B0"/>
    <w:rsid w:val="7FB62FD8"/>
    <w:rsid w:val="7FD92895"/>
    <w:rsid w:val="7FE42A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cs="宋体"/>
      <w:sz w:val="32"/>
    </w:rPr>
  </w:style>
  <w:style w:type="paragraph" w:styleId="3">
    <w:name w:val="annotation text"/>
    <w:basedOn w:val="1"/>
    <w:qFormat/>
    <w:uiPriority w:val="0"/>
    <w:pPr>
      <w:jc w:val="left"/>
    </w:pPr>
  </w:style>
  <w:style w:type="paragraph" w:styleId="4">
    <w:name w:val="Body Text"/>
    <w:basedOn w:val="1"/>
    <w:qFormat/>
    <w:uiPriority w:val="0"/>
    <w:pPr>
      <w:spacing w:after="120" w:afterLines="0"/>
    </w:pPr>
  </w:style>
  <w:style w:type="paragraph" w:styleId="5">
    <w:name w:val="Body Text Indent"/>
    <w:basedOn w:val="1"/>
    <w:next w:val="2"/>
    <w:qFormat/>
    <w:uiPriority w:val="0"/>
    <w:pPr>
      <w:ind w:firstLine="645"/>
    </w:pPr>
    <w:rPr>
      <w:rFonts w:ascii="仿宋_GB2312" w:eastAsia="仿宋_GB2312"/>
      <w:sz w:val="32"/>
    </w:rPr>
  </w:style>
  <w:style w:type="paragraph" w:styleId="6">
    <w:name w:val="Plain Text"/>
    <w:basedOn w:val="1"/>
    <w:qFormat/>
    <w:uiPriority w:val="0"/>
    <w:rPr>
      <w:rFonts w:ascii="宋体" w:hAnsi="Courier New"/>
    </w:rPr>
  </w:style>
  <w:style w:type="paragraph" w:styleId="7">
    <w:name w:val="Date"/>
    <w:basedOn w:val="1"/>
    <w:next w:val="1"/>
    <w:qFormat/>
    <w:uiPriority w:val="0"/>
    <w:pPr>
      <w:ind w:left="100"/>
    </w:pPr>
    <w:rPr>
      <w:rFonts w:eastAsia="仿宋_GB2312"/>
      <w:sz w:val="32"/>
    </w:rPr>
  </w:style>
  <w:style w:type="paragraph" w:styleId="8">
    <w:name w:val="Body Text Indent 2"/>
    <w:basedOn w:val="1"/>
    <w:next w:val="1"/>
    <w:qFormat/>
    <w:uiPriority w:val="0"/>
    <w:pPr>
      <w:spacing w:after="120" w:afterLines="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4">
    <w:name w:val="Body Text First Indent 2"/>
    <w:basedOn w:val="5"/>
    <w:qFormat/>
    <w:uiPriority w:val="0"/>
    <w:pPr>
      <w:ind w:firstLine="420" w:firstLineChars="200"/>
      <w:jc w:val="left"/>
    </w:pPr>
    <w:rPr>
      <w:color w:val="000000"/>
      <w:kern w:val="0"/>
      <w:sz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p0"/>
    <w:basedOn w:val="1"/>
    <w:qFormat/>
    <w:uiPriority w:val="0"/>
    <w:pPr>
      <w:widowControl/>
    </w:pPr>
    <w:rPr>
      <w:kern w:val="0"/>
      <w:szCs w:val="21"/>
    </w:rPr>
  </w:style>
  <w:style w:type="character" w:customStyle="1" w:styleId="22">
    <w:name w:val="NormalCharacter"/>
    <w:semiHidden/>
    <w:qFormat/>
    <w:uiPriority w:val="0"/>
  </w:style>
  <w:style w:type="character" w:customStyle="1" w:styleId="23">
    <w:name w:val="bjh-p"/>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24</Pages>
  <Words>11520</Words>
  <Characters>11741</Characters>
  <Lines>22</Lines>
  <Paragraphs>6</Paragraphs>
  <TotalTime>11</TotalTime>
  <ScaleCrop>false</ScaleCrop>
  <LinksUpToDate>false</LinksUpToDate>
  <CharactersWithSpaces>11770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2020-03-25T22:09:00Z</dcterms:created>
  <dc:creator>微软用户</dc:creator>
  <cp:lastModifiedBy>user</cp:lastModifiedBy>
  <cp:lastPrinted>2024-01-16T16:55:00Z</cp:lastPrinted>
  <dcterms:modified xsi:type="dcterms:W3CDTF">2024-12-06T08:35:05Z</dcterms:modified>
  <dc:title>调政发〔2008〕7号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3A612FA90C1045498B7B6C207578EA44_13</vt:lpwstr>
  </property>
</Properties>
</file>