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4C7DBA">
      <w:pP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p w14:paraId="601C6605">
      <w:pPr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调兵山市电动自行车以旧换新工作情况表</w:t>
      </w:r>
    </w:p>
    <w:p w14:paraId="40176656"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tbl>
      <w:tblPr>
        <w:tblStyle w:val="2"/>
        <w:tblW w:w="151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478"/>
        <w:gridCol w:w="1661"/>
        <w:gridCol w:w="1458"/>
        <w:gridCol w:w="1627"/>
        <w:gridCol w:w="1361"/>
        <w:gridCol w:w="1258"/>
        <w:gridCol w:w="1131"/>
        <w:gridCol w:w="1557"/>
        <w:gridCol w:w="1616"/>
        <w:gridCol w:w="1177"/>
      </w:tblGrid>
      <w:tr w14:paraId="1AF91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27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3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门店地址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6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门店负责人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A1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品类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4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年销售数量（台）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2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是否具备收旧渠道（是/否）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4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是否自愿参与（是/否）</w:t>
            </w:r>
          </w:p>
        </w:tc>
        <w:tc>
          <w:tcPr>
            <w:tcW w:w="11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AC0D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F3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89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B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54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06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C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45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C64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C92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C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4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7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1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FA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1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0B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5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E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91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235B19D">
      <w:pPr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47B2328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zdmODgxOTE4OTMyYTI2OThkNWRjZDNjNTkxMjUifQ=="/>
  </w:docVars>
  <w:rsids>
    <w:rsidRoot w:val="00000000"/>
    <w:rsid w:val="6F66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2024-10-16T07:40:34Z</dcterms:created>
  <dc:creator>pc</dc:creator>
  <cp:lastModifiedBy>一路火花带闪电</cp:lastModifiedBy>
  <dcterms:modified xsi:type="dcterms:W3CDTF">2024-10-16T07:40:57Z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711FC9ED5C894CF39B2278360DF553FD_12</vt:lpwstr>
  </property>
</Properties>
</file>