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color w:val="000000" w:themeColor="text1"/>
          <w:spacing w:val="0"/>
          <w:sz w:val="32"/>
          <w:szCs w:val="32"/>
          <w:shd w:val="clear" w:color="auto" w:fill="FFFFFF"/>
          <w:lang w:val="en-US" w:eastAsia="zh-CN"/>
          <w14:textFill>
            <w14:solidFill>
              <w14:schemeClr w14:val="tx1"/>
            </w14:solidFill>
          </w14:textFill>
        </w:rPr>
      </w:pPr>
      <w:bookmarkStart w:id="0" w:name="_GoBack"/>
      <w:r>
        <w:rPr>
          <w:rFonts w:hint="eastAsia" w:ascii="黑体" w:hAnsi="黑体" w:eastAsia="黑体" w:cs="黑体"/>
          <w:color w:val="000000" w:themeColor="text1"/>
          <w:spacing w:val="0"/>
          <w:sz w:val="32"/>
          <w:szCs w:val="32"/>
          <w:shd w:val="clear" w:color="auto" w:fill="FFFFFF"/>
          <w:lang w:val="en-US" w:eastAsia="zh-CN"/>
          <w14:textFill>
            <w14:solidFill>
              <w14:schemeClr w14:val="tx1"/>
            </w14:solidFill>
          </w14:textFill>
        </w:rPr>
        <w:t>附件</w:t>
      </w:r>
    </w:p>
    <w:bookmarkEnd w:id="0"/>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调兵山市</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年度涉企行政执法检查计划</w:t>
      </w: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sz w:val="32"/>
          <w:szCs w:val="32"/>
        </w:rPr>
      </w:pPr>
    </w:p>
    <w:tbl>
      <w:tblPr>
        <w:tblStyle w:val="15"/>
        <w:tblW w:w="14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627"/>
        <w:gridCol w:w="2903"/>
        <w:gridCol w:w="3185"/>
        <w:gridCol w:w="4000"/>
        <w:gridCol w:w="1372"/>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68" w:hRule="atLeast"/>
          <w:tblHeader/>
          <w:jc w:val="center"/>
        </w:trPr>
        <w:tc>
          <w:tcPr>
            <w:tcW w:w="162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黑体" w:hAnsi="黑体" w:eastAsia="黑体" w:cs="宋体"/>
                <w:szCs w:val="21"/>
              </w:rPr>
            </w:pPr>
            <w:r>
              <w:rPr>
                <w:rFonts w:hint="eastAsia" w:ascii="黑体" w:hAnsi="黑体" w:eastAsia="黑体" w:cs="宋体"/>
                <w:szCs w:val="21"/>
              </w:rPr>
              <w:t>执法机关</w:t>
            </w:r>
          </w:p>
        </w:tc>
        <w:tc>
          <w:tcPr>
            <w:tcW w:w="290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黑体" w:hAnsi="黑体" w:eastAsia="黑体" w:cs="宋体"/>
                <w:szCs w:val="21"/>
              </w:rPr>
            </w:pPr>
            <w:r>
              <w:rPr>
                <w:rFonts w:hint="eastAsia" w:ascii="黑体" w:hAnsi="黑体" w:eastAsia="黑体" w:cs="宋体"/>
                <w:szCs w:val="21"/>
              </w:rPr>
              <w:t>检查对象</w:t>
            </w:r>
          </w:p>
        </w:tc>
        <w:tc>
          <w:tcPr>
            <w:tcW w:w="3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黑体" w:hAnsi="黑体" w:eastAsia="黑体" w:cs="宋体"/>
                <w:szCs w:val="21"/>
              </w:rPr>
            </w:pPr>
            <w:r>
              <w:rPr>
                <w:rFonts w:hint="eastAsia" w:ascii="黑体" w:hAnsi="黑体" w:eastAsia="黑体" w:cs="宋体"/>
                <w:szCs w:val="21"/>
              </w:rPr>
              <w:t>检查的具体事项</w:t>
            </w:r>
          </w:p>
        </w:tc>
        <w:tc>
          <w:tcPr>
            <w:tcW w:w="40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黑体" w:hAnsi="黑体" w:eastAsia="黑体" w:cs="宋体"/>
                <w:szCs w:val="21"/>
              </w:rPr>
            </w:pPr>
            <w:r>
              <w:rPr>
                <w:rFonts w:hint="eastAsia" w:ascii="黑体" w:hAnsi="黑体" w:eastAsia="黑体" w:cs="宋体"/>
                <w:szCs w:val="21"/>
              </w:rPr>
              <w:t>检查依据</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黑体" w:hAnsi="黑体" w:eastAsia="黑体" w:cs="宋体"/>
                <w:szCs w:val="21"/>
              </w:rPr>
            </w:pPr>
            <w:r>
              <w:rPr>
                <w:rFonts w:hint="eastAsia" w:ascii="黑体" w:hAnsi="黑体" w:eastAsia="黑体" w:cs="宋体"/>
                <w:szCs w:val="21"/>
              </w:rPr>
              <w:t>检查时间</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黑体" w:hAnsi="黑体" w:eastAsia="黑体" w:cs="宋体"/>
                <w:szCs w:val="21"/>
              </w:rPr>
            </w:pPr>
            <w:r>
              <w:rPr>
                <w:rFonts w:hint="eastAsia" w:ascii="黑体" w:hAnsi="黑体" w:eastAsia="黑体" w:cs="宋体"/>
                <w:szCs w:val="21"/>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00" w:hRule="atLeast"/>
          <w:jc w:val="center"/>
        </w:trPr>
        <w:tc>
          <w:tcPr>
            <w:tcW w:w="162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调兵山市</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发展和改革局</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290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粮食收储、加工企业</w:t>
            </w:r>
          </w:p>
        </w:tc>
        <w:tc>
          <w:tcPr>
            <w:tcW w:w="3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粮食安全生产环节的执法检查</w:t>
            </w:r>
            <w:r>
              <w:rPr>
                <w:rFonts w:hint="eastAsia" w:ascii="宋体" w:hAnsi="宋体" w:cs="宋体"/>
                <w:color w:val="auto"/>
                <w:sz w:val="21"/>
                <w:szCs w:val="21"/>
                <w:highlight w:val="none"/>
                <w:lang w:val="en-US" w:eastAsia="zh-CN"/>
              </w:rPr>
              <w:t>。</w:t>
            </w:r>
          </w:p>
        </w:tc>
        <w:tc>
          <w:tcPr>
            <w:tcW w:w="40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《粮食流通监督管理条例》</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每月一次</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2" w:hRule="atLeast"/>
          <w:jc w:val="center"/>
        </w:trPr>
        <w:tc>
          <w:tcPr>
            <w:tcW w:w="16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290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粮食收储、加工企业</w:t>
            </w:r>
          </w:p>
        </w:tc>
        <w:tc>
          <w:tcPr>
            <w:tcW w:w="3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粮食储存安全环节的执法检查</w:t>
            </w:r>
            <w:r>
              <w:rPr>
                <w:rFonts w:hint="eastAsia" w:ascii="宋体" w:hAnsi="宋体" w:cs="宋体"/>
                <w:color w:val="auto"/>
                <w:sz w:val="21"/>
                <w:szCs w:val="21"/>
                <w:highlight w:val="none"/>
                <w:lang w:val="en-US" w:eastAsia="zh-CN"/>
              </w:rPr>
              <w:t>。</w:t>
            </w:r>
          </w:p>
        </w:tc>
        <w:tc>
          <w:tcPr>
            <w:tcW w:w="40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《粮食流通监督管理条例》</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两个月一次</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8" w:hRule="atLeast"/>
          <w:jc w:val="center"/>
        </w:trPr>
        <w:tc>
          <w:tcPr>
            <w:tcW w:w="16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290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粮食收储、加工企业</w:t>
            </w:r>
          </w:p>
        </w:tc>
        <w:tc>
          <w:tcPr>
            <w:tcW w:w="3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粮食加工环节的执法检查</w:t>
            </w:r>
            <w:r>
              <w:rPr>
                <w:rFonts w:hint="eastAsia" w:ascii="宋体" w:hAnsi="宋体" w:cs="宋体"/>
                <w:color w:val="auto"/>
                <w:sz w:val="21"/>
                <w:szCs w:val="21"/>
                <w:highlight w:val="none"/>
                <w:lang w:val="en-US" w:eastAsia="zh-CN"/>
              </w:rPr>
              <w:t>。</w:t>
            </w:r>
          </w:p>
        </w:tc>
        <w:tc>
          <w:tcPr>
            <w:tcW w:w="40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《粮食流通监督管理条例》</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每月一次</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47" w:hRule="atLeast"/>
          <w:jc w:val="center"/>
        </w:trPr>
        <w:tc>
          <w:tcPr>
            <w:tcW w:w="16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290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粮食收储、加工企业</w:t>
            </w:r>
          </w:p>
        </w:tc>
        <w:tc>
          <w:tcPr>
            <w:tcW w:w="3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6"/>
                <w:sz w:val="21"/>
                <w:szCs w:val="21"/>
                <w:highlight w:val="none"/>
                <w:lang w:val="en-US" w:eastAsia="zh-CN"/>
              </w:rPr>
              <w:t>粮食企业统计制度执行情况执法检查</w:t>
            </w:r>
            <w:r>
              <w:rPr>
                <w:rFonts w:hint="eastAsia" w:ascii="宋体" w:hAnsi="宋体" w:cs="宋体"/>
                <w:color w:val="auto"/>
                <w:spacing w:val="-6"/>
                <w:sz w:val="21"/>
                <w:szCs w:val="21"/>
                <w:highlight w:val="none"/>
                <w:lang w:val="en-US" w:eastAsia="zh-CN"/>
              </w:rPr>
              <w:t>。</w:t>
            </w:r>
          </w:p>
        </w:tc>
        <w:tc>
          <w:tcPr>
            <w:tcW w:w="40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《辽宁省粮食流通统计制度》</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每季度一次</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70" w:hRule="atLeast"/>
          <w:jc w:val="center"/>
        </w:trPr>
        <w:tc>
          <w:tcPr>
            <w:tcW w:w="162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调兵山市</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工业和信息化局</w:t>
            </w:r>
          </w:p>
        </w:tc>
        <w:tc>
          <w:tcPr>
            <w:tcW w:w="290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工业企业</w:t>
            </w:r>
          </w:p>
        </w:tc>
        <w:tc>
          <w:tcPr>
            <w:tcW w:w="3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对</w:t>
            </w:r>
            <w:r>
              <w:rPr>
                <w:rFonts w:hint="eastAsia" w:ascii="宋体" w:hAnsi="宋体" w:eastAsia="宋体" w:cs="宋体"/>
                <w:color w:val="auto"/>
                <w:sz w:val="21"/>
                <w:szCs w:val="21"/>
                <w:highlight w:val="none"/>
                <w:lang w:val="en-US" w:eastAsia="zh-CN"/>
              </w:rPr>
              <w:t>电力设施保护条例的执行情况</w:t>
            </w:r>
            <w:r>
              <w:rPr>
                <w:rFonts w:hint="eastAsia" w:ascii="宋体" w:hAnsi="宋体" w:cs="宋体"/>
                <w:color w:val="auto"/>
                <w:sz w:val="21"/>
                <w:szCs w:val="21"/>
                <w:highlight w:val="none"/>
                <w:lang w:val="en-US" w:eastAsia="zh-CN"/>
              </w:rPr>
              <w:t>和</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依法用电情况进行检查</w:t>
            </w:r>
            <w:r>
              <w:rPr>
                <w:rFonts w:hint="eastAsia" w:ascii="宋体" w:hAnsi="宋体" w:cs="宋体"/>
                <w:color w:val="auto"/>
                <w:sz w:val="21"/>
                <w:szCs w:val="21"/>
                <w:highlight w:val="none"/>
                <w:lang w:val="en-US" w:eastAsia="zh-CN"/>
              </w:rPr>
              <w:t>。</w:t>
            </w:r>
          </w:p>
        </w:tc>
        <w:tc>
          <w:tcPr>
            <w:tcW w:w="40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《中华人民共和国电力法》</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《辽宁省电力设施保护条例》</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第一、二、三、四季度</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70" w:hRule="atLeast"/>
          <w:jc w:val="center"/>
        </w:trPr>
        <w:tc>
          <w:tcPr>
            <w:tcW w:w="16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290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人员密集型经营场所</w:t>
            </w:r>
          </w:p>
        </w:tc>
        <w:tc>
          <w:tcPr>
            <w:tcW w:w="3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对</w:t>
            </w:r>
            <w:r>
              <w:rPr>
                <w:rFonts w:hint="eastAsia" w:ascii="宋体" w:hAnsi="宋体" w:eastAsia="宋体" w:cs="宋体"/>
                <w:color w:val="auto"/>
                <w:sz w:val="21"/>
                <w:szCs w:val="21"/>
                <w:highlight w:val="none"/>
                <w:lang w:val="en-US" w:eastAsia="zh-CN"/>
              </w:rPr>
              <w:t>电力设施保护条例的执行情况</w:t>
            </w:r>
            <w:r>
              <w:rPr>
                <w:rFonts w:hint="eastAsia" w:ascii="宋体" w:hAnsi="宋体" w:cs="宋体"/>
                <w:color w:val="auto"/>
                <w:sz w:val="21"/>
                <w:szCs w:val="21"/>
                <w:highlight w:val="none"/>
                <w:lang w:val="en-US" w:eastAsia="zh-CN"/>
              </w:rPr>
              <w:t>和</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依法用电情况进行检查</w:t>
            </w:r>
            <w:r>
              <w:rPr>
                <w:rFonts w:hint="eastAsia" w:ascii="宋体" w:hAnsi="宋体" w:cs="宋体"/>
                <w:color w:val="auto"/>
                <w:sz w:val="21"/>
                <w:szCs w:val="21"/>
                <w:highlight w:val="none"/>
                <w:lang w:val="en-US" w:eastAsia="zh-CN"/>
              </w:rPr>
              <w:t>。</w:t>
            </w:r>
          </w:p>
        </w:tc>
        <w:tc>
          <w:tcPr>
            <w:tcW w:w="40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《中华人民共和国电力法》</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《辽宁省电力设施保护条例》</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第一、二、三、四季度</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16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290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临时用电企业</w:t>
            </w:r>
          </w:p>
        </w:tc>
        <w:tc>
          <w:tcPr>
            <w:tcW w:w="3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对</w:t>
            </w:r>
            <w:r>
              <w:rPr>
                <w:rFonts w:hint="eastAsia" w:ascii="宋体" w:hAnsi="宋体" w:eastAsia="宋体" w:cs="宋体"/>
                <w:color w:val="auto"/>
                <w:sz w:val="21"/>
                <w:szCs w:val="21"/>
                <w:highlight w:val="none"/>
                <w:lang w:val="en-US" w:eastAsia="zh-CN"/>
              </w:rPr>
              <w:t>电力设施保护条例的执行情况</w:t>
            </w:r>
            <w:r>
              <w:rPr>
                <w:rFonts w:hint="eastAsia" w:ascii="宋体" w:hAnsi="宋体" w:cs="宋体"/>
                <w:color w:val="auto"/>
                <w:sz w:val="21"/>
                <w:szCs w:val="21"/>
                <w:highlight w:val="none"/>
                <w:lang w:val="en-US" w:eastAsia="zh-CN"/>
              </w:rPr>
              <w:t>和</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依法用电情况进行检查</w:t>
            </w:r>
            <w:r>
              <w:rPr>
                <w:rFonts w:hint="eastAsia" w:ascii="宋体" w:hAnsi="宋体" w:cs="宋体"/>
                <w:color w:val="auto"/>
                <w:sz w:val="21"/>
                <w:szCs w:val="21"/>
                <w:highlight w:val="none"/>
                <w:lang w:val="en-US" w:eastAsia="zh-CN"/>
              </w:rPr>
              <w:t>。</w:t>
            </w:r>
          </w:p>
        </w:tc>
        <w:tc>
          <w:tcPr>
            <w:tcW w:w="40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《中华人民共和国电力法》</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《辽宁省电力设施保护条例》</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第一、二、三、四季度</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162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调兵山市</w:t>
            </w:r>
            <w:r>
              <w:rPr>
                <w:rFonts w:hint="eastAsia" w:ascii="宋体" w:hAnsi="宋体" w:cs="宋体"/>
                <w:color w:val="auto"/>
                <w:sz w:val="21"/>
                <w:szCs w:val="21"/>
                <w:highlight w:val="none"/>
                <w:lang w:val="en-US" w:eastAsia="zh-CN"/>
              </w:rPr>
              <w:t>住房和城乡建设局（市</w:t>
            </w:r>
            <w:r>
              <w:rPr>
                <w:rFonts w:hint="eastAsia" w:ascii="宋体" w:hAnsi="宋体" w:eastAsia="宋体" w:cs="宋体"/>
                <w:color w:val="auto"/>
                <w:sz w:val="21"/>
                <w:szCs w:val="21"/>
                <w:highlight w:val="none"/>
                <w:lang w:val="en-US" w:eastAsia="zh-CN"/>
              </w:rPr>
              <w:t>交通运输局</w:t>
            </w:r>
            <w:r>
              <w:rPr>
                <w:rFonts w:hint="eastAsia" w:ascii="宋体" w:hAnsi="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290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铁岭市客运集团调兵山客运公司</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铁岭市客运集团调沈线路公司</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调兵山市天下行旅游客运公司</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调兵山市致通公交公司</w:t>
            </w:r>
          </w:p>
        </w:tc>
        <w:tc>
          <w:tcPr>
            <w:tcW w:w="3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检查安全生产责任落实情况；安全管理组织机构设置及企业资质情况；是否制定安全生产规章制度和操作规程；风险管控和隐患治理情况；安全生产基础工作情况；安全生产宣传教育情况，是否进行应急管理，事故报告调查处理情况，涉及客运行业领域工作开展情况</w:t>
            </w:r>
            <w:r>
              <w:rPr>
                <w:rFonts w:hint="eastAsia" w:ascii="宋体" w:hAnsi="宋体" w:cs="宋体"/>
                <w:color w:val="auto"/>
                <w:sz w:val="21"/>
                <w:szCs w:val="21"/>
                <w:highlight w:val="none"/>
                <w:lang w:val="en-US" w:eastAsia="zh-CN"/>
              </w:rPr>
              <w:t>。</w:t>
            </w:r>
          </w:p>
        </w:tc>
        <w:tc>
          <w:tcPr>
            <w:tcW w:w="40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《中华人民共和国道路运输条例》</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《道路旅客运输及客运站管理规定》</w:t>
            </w:r>
          </w:p>
          <w:p>
            <w:pPr>
              <w:pStyle w:val="9"/>
              <w:keepNext w:val="0"/>
              <w:keepLines w:val="0"/>
              <w:pageBreakBefore w:val="0"/>
              <w:widowControl w:val="0"/>
              <w:kinsoku/>
              <w:wordWrap/>
              <w:overflowPunct/>
              <w:topLinePunct w:val="0"/>
              <w:autoSpaceDE/>
              <w:autoSpaceDN/>
              <w:bidi w:val="0"/>
              <w:adjustRightInd/>
              <w:snapToGrid/>
              <w:spacing w:beforeAutospacing="0" w:after="0" w:afterLines="0" w:afterAutospacing="0" w:line="3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《城市公共汽车和电车客运管理规定》</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1"/>
                <w:sz w:val="21"/>
                <w:szCs w:val="21"/>
                <w:highlight w:val="none"/>
                <w:lang w:val="en-US" w:eastAsia="zh-CN"/>
              </w:rPr>
              <w:t>1月16日-19日</w:t>
            </w:r>
            <w:r>
              <w:rPr>
                <w:rFonts w:hint="eastAsia" w:ascii="宋体" w:hAnsi="宋体" w:cs="宋体"/>
                <w:color w:val="auto"/>
                <w:spacing w:val="-11"/>
                <w:sz w:val="21"/>
                <w:szCs w:val="21"/>
                <w:highlight w:val="none"/>
                <w:lang w:val="en-US" w:eastAsia="zh-CN"/>
              </w:rPr>
              <w:t>、</w:t>
            </w:r>
            <w:r>
              <w:rPr>
                <w:rFonts w:hint="eastAsia" w:ascii="宋体" w:hAnsi="宋体" w:eastAsia="宋体" w:cs="宋体"/>
                <w:color w:val="auto"/>
                <w:spacing w:val="-11"/>
                <w:sz w:val="21"/>
                <w:szCs w:val="21"/>
                <w:highlight w:val="none"/>
                <w:lang w:val="en-US" w:eastAsia="zh-CN"/>
              </w:rPr>
              <w:t>4月26日-28日、9月24日-26日、</w:t>
            </w:r>
            <w:r>
              <w:rPr>
                <w:rFonts w:hint="eastAsia" w:ascii="宋体" w:hAnsi="宋体" w:eastAsia="宋体" w:cs="宋体"/>
                <w:color w:val="auto"/>
                <w:spacing w:val="-17"/>
                <w:sz w:val="21"/>
                <w:szCs w:val="21"/>
                <w:highlight w:val="none"/>
                <w:lang w:val="en-US" w:eastAsia="zh-CN"/>
              </w:rPr>
              <w:t>12月26日-28日</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现场调阅审查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005" w:hRule="atLeast"/>
          <w:jc w:val="center"/>
        </w:trPr>
        <w:tc>
          <w:tcPr>
            <w:tcW w:w="16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290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调兵山市中泰物流有限公司</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调兵山恒德物流有限公司</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辽宁彤昱危险品运输有限公司</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调兵山市中润物流有限公司</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调兵山市中瀚运输有限公司</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调兵山市盛天气体有限责任公司</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辽宁德进物流有限公司</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恒业气体（辽宁）运输有限公司</w:t>
            </w:r>
          </w:p>
        </w:tc>
        <w:tc>
          <w:tcPr>
            <w:tcW w:w="3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检查企业电子运单使用情况；企业驾驶员、押运员、装卸管理员从业资格证是否齐全有效；车辆技术档案填写情况；事故报送、责任人处理情况，吸取教训、举一反三情况</w:t>
            </w:r>
            <w:r>
              <w:rPr>
                <w:rFonts w:hint="eastAsia" w:ascii="宋体" w:hAnsi="宋体" w:cs="宋体"/>
                <w:color w:val="auto"/>
                <w:sz w:val="21"/>
                <w:szCs w:val="21"/>
                <w:highlight w:val="none"/>
                <w:lang w:val="en-US" w:eastAsia="zh-CN"/>
              </w:rPr>
              <w:t>。</w:t>
            </w:r>
          </w:p>
        </w:tc>
        <w:tc>
          <w:tcPr>
            <w:tcW w:w="40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《中华人民共和国道路运输条例》</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《道路危险货物运输管理规定》</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《道路货物运输及站场管理规定》</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《道路运输车辆技术管理规定》</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每季度</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现场调阅审查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28" w:hRule="atLeast"/>
          <w:jc w:val="center"/>
        </w:trPr>
        <w:tc>
          <w:tcPr>
            <w:tcW w:w="1627" w:type="dxa"/>
            <w:vMerge w:val="continue"/>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290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调兵山市龙兴机动车驾驶培训有限公司</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调兵山市龙盛驾校</w:t>
            </w:r>
          </w:p>
        </w:tc>
        <w:tc>
          <w:tcPr>
            <w:tcW w:w="3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检查驾培机构在培训教学、车辆管理、场地设施、学员诉求处理、安全生产等方面是否存在问题，是否存在乱收费、教练员吃拿卡要等问题</w:t>
            </w:r>
            <w:r>
              <w:rPr>
                <w:rFonts w:hint="eastAsia" w:ascii="宋体" w:hAnsi="宋体" w:cs="宋体"/>
                <w:color w:val="auto"/>
                <w:sz w:val="21"/>
                <w:szCs w:val="21"/>
                <w:highlight w:val="none"/>
                <w:lang w:val="en-US" w:eastAsia="zh-CN"/>
              </w:rPr>
              <w:t>。</w:t>
            </w:r>
          </w:p>
        </w:tc>
        <w:tc>
          <w:tcPr>
            <w:tcW w:w="40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《中华人民共和国安全生产法》</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《中华人民共和国道路运输条例》</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《机动车驾驶员培训管理规定》</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第四季度</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现场调阅审查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36" w:hRule="atLeast"/>
          <w:jc w:val="center"/>
        </w:trPr>
        <w:tc>
          <w:tcPr>
            <w:tcW w:w="1627" w:type="dxa"/>
            <w:vMerge w:val="restart"/>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bCs/>
                <w:sz w:val="21"/>
                <w:szCs w:val="21"/>
              </w:rPr>
              <w:t>调兵山市民政局</w:t>
            </w:r>
          </w:p>
        </w:tc>
        <w:tc>
          <w:tcPr>
            <w:tcW w:w="290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民办养老机构</w:t>
            </w:r>
          </w:p>
        </w:tc>
        <w:tc>
          <w:tcPr>
            <w:tcW w:w="318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bCs/>
                <w:kern w:val="2"/>
                <w:sz w:val="21"/>
                <w:szCs w:val="21"/>
                <w:highlight w:val="none"/>
                <w:lang w:val="en-US" w:eastAsia="zh-CN" w:bidi="ar-SA"/>
              </w:rPr>
            </w:pPr>
            <w:r>
              <w:rPr>
                <w:rFonts w:hint="eastAsia" w:ascii="宋体" w:hAnsi="宋体" w:cs="宋体"/>
                <w:bCs/>
                <w:kern w:val="2"/>
                <w:sz w:val="21"/>
                <w:szCs w:val="21"/>
                <w:highlight w:val="none"/>
                <w:lang w:val="en-US" w:eastAsia="zh-CN" w:bidi="ar-SA"/>
              </w:rPr>
              <w:t>对备案申请书、民办非企业法人登记证书的检查。</w:t>
            </w:r>
          </w:p>
        </w:tc>
        <w:tc>
          <w:tcPr>
            <w:tcW w:w="40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rPr>
              <w:t>《养老机构管理办法》</w:t>
            </w:r>
          </w:p>
        </w:tc>
        <w:tc>
          <w:tcPr>
            <w:tcW w:w="1372"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highlight w:val="none"/>
                <w:lang w:val="en-US" w:eastAsia="zh-CN" w:bidi="ar-SA"/>
              </w:rPr>
            </w:pPr>
            <w:r>
              <w:rPr>
                <w:rFonts w:hint="eastAsia"/>
                <w:highlight w:val="none"/>
              </w:rPr>
              <w:t>每季度</w:t>
            </w:r>
          </w:p>
        </w:tc>
        <w:tc>
          <w:tcPr>
            <w:tcW w:w="148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sz w:val="21"/>
                <w:szCs w:val="21"/>
                <w:highlight w:val="none"/>
              </w:rPr>
              <w:t>查阅资料和现场检查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36" w:hRule="atLeast"/>
          <w:jc w:val="center"/>
        </w:trPr>
        <w:tc>
          <w:tcPr>
            <w:tcW w:w="1627" w:type="dxa"/>
            <w:vMerge w:val="continue"/>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p>
        </w:tc>
        <w:tc>
          <w:tcPr>
            <w:tcW w:w="290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社会组织登记表备案</w:t>
            </w:r>
          </w:p>
        </w:tc>
        <w:tc>
          <w:tcPr>
            <w:tcW w:w="318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对</w:t>
            </w:r>
            <w:r>
              <w:rPr>
                <w:rFonts w:hint="eastAsia" w:ascii="宋体" w:hAnsi="宋体" w:eastAsia="宋体" w:cs="宋体"/>
                <w:sz w:val="21"/>
                <w:szCs w:val="21"/>
                <w:highlight w:val="none"/>
              </w:rPr>
              <w:t>民办非企业成立登记</w:t>
            </w:r>
            <w:r>
              <w:rPr>
                <w:rFonts w:hint="eastAsia" w:ascii="宋体" w:hAnsi="宋体" w:cs="宋体"/>
                <w:sz w:val="21"/>
                <w:szCs w:val="21"/>
                <w:highlight w:val="none"/>
                <w:lang w:eastAsia="zh-CN"/>
              </w:rPr>
              <w:t>的</w:t>
            </w:r>
            <w:r>
              <w:rPr>
                <w:rFonts w:hint="eastAsia" w:ascii="宋体" w:hAnsi="宋体" w:cs="宋体"/>
                <w:sz w:val="21"/>
                <w:szCs w:val="21"/>
                <w:highlight w:val="none"/>
                <w:lang w:val="en-US" w:eastAsia="zh-CN"/>
              </w:rPr>
              <w:t>检查。</w:t>
            </w:r>
          </w:p>
        </w:tc>
        <w:tc>
          <w:tcPr>
            <w:tcW w:w="4000"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《民办非企业单位登记管理暂行条例》</w:t>
            </w:r>
          </w:p>
        </w:tc>
        <w:tc>
          <w:tcPr>
            <w:tcW w:w="1372"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每年一次</w:t>
            </w:r>
          </w:p>
        </w:tc>
        <w:tc>
          <w:tcPr>
            <w:tcW w:w="148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查阅资料和现场检查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1627" w:type="dxa"/>
            <w:vMerge w:val="continue"/>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2903" w:type="dxa"/>
            <w:vMerge w:val="restart"/>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rPr>
              <w:t>民非和社团登记表备案</w:t>
            </w:r>
          </w:p>
        </w:tc>
        <w:tc>
          <w:tcPr>
            <w:tcW w:w="318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对</w:t>
            </w:r>
            <w:r>
              <w:rPr>
                <w:rFonts w:hint="eastAsia" w:ascii="宋体" w:hAnsi="宋体" w:eastAsia="宋体" w:cs="宋体"/>
                <w:sz w:val="21"/>
                <w:szCs w:val="21"/>
                <w:highlight w:val="none"/>
              </w:rPr>
              <w:t>民办非企业变更、注销</w:t>
            </w:r>
            <w:r>
              <w:rPr>
                <w:rFonts w:hint="eastAsia" w:ascii="宋体" w:hAnsi="宋体" w:cs="宋体"/>
                <w:sz w:val="21"/>
                <w:szCs w:val="21"/>
                <w:highlight w:val="none"/>
                <w:lang w:val="en-US" w:eastAsia="zh-CN"/>
              </w:rPr>
              <w:t>登记的检查。</w:t>
            </w:r>
          </w:p>
        </w:tc>
        <w:tc>
          <w:tcPr>
            <w:tcW w:w="4000"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《民办非企业单位登记管理暂行条例》</w:t>
            </w:r>
          </w:p>
        </w:tc>
        <w:tc>
          <w:tcPr>
            <w:tcW w:w="1372"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每年一次</w:t>
            </w:r>
          </w:p>
        </w:tc>
        <w:tc>
          <w:tcPr>
            <w:tcW w:w="148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查阅资料和现场检查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6" w:hRule="atLeast"/>
          <w:jc w:val="center"/>
        </w:trPr>
        <w:tc>
          <w:tcPr>
            <w:tcW w:w="1627" w:type="dxa"/>
            <w:vMerge w:val="continue"/>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2903" w:type="dxa"/>
            <w:vMerge w:val="continue"/>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318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对民办非企业年检报告进行检查。</w:t>
            </w:r>
          </w:p>
        </w:tc>
        <w:tc>
          <w:tcPr>
            <w:tcW w:w="4000"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6"/>
                <w:sz w:val="21"/>
                <w:szCs w:val="21"/>
                <w:highlight w:val="none"/>
                <w:lang w:eastAsia="zh-CN"/>
              </w:rPr>
              <w:t>《</w:t>
            </w:r>
            <w:r>
              <w:rPr>
                <w:rFonts w:hint="eastAsia" w:ascii="宋体" w:hAnsi="宋体" w:eastAsia="宋体" w:cs="宋体"/>
                <w:spacing w:val="-6"/>
                <w:sz w:val="21"/>
                <w:szCs w:val="21"/>
                <w:highlight w:val="none"/>
              </w:rPr>
              <w:t>民办非企业单位登记管理暂行条例</w:t>
            </w:r>
            <w:r>
              <w:rPr>
                <w:rFonts w:hint="eastAsia" w:ascii="宋体" w:hAnsi="宋体" w:eastAsia="宋体" w:cs="宋体"/>
                <w:spacing w:val="-6"/>
                <w:sz w:val="21"/>
                <w:szCs w:val="21"/>
                <w:highlight w:val="none"/>
                <w:lang w:eastAsia="zh-CN"/>
              </w:rPr>
              <w:t>》</w:t>
            </w:r>
          </w:p>
        </w:tc>
        <w:tc>
          <w:tcPr>
            <w:tcW w:w="1372"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每年一次</w:t>
            </w:r>
          </w:p>
        </w:tc>
        <w:tc>
          <w:tcPr>
            <w:tcW w:w="148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查阅资料和现场检查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65" w:hRule="atLeast"/>
          <w:jc w:val="center"/>
        </w:trPr>
        <w:tc>
          <w:tcPr>
            <w:tcW w:w="1627" w:type="dxa"/>
            <w:vMerge w:val="continue"/>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2903" w:type="dxa"/>
            <w:vMerge w:val="continue"/>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318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对</w:t>
            </w:r>
            <w:r>
              <w:rPr>
                <w:rFonts w:hint="eastAsia" w:ascii="宋体" w:hAnsi="宋体" w:eastAsia="宋体" w:cs="宋体"/>
                <w:sz w:val="21"/>
                <w:szCs w:val="21"/>
                <w:highlight w:val="none"/>
              </w:rPr>
              <w:t>民办非企业</w:t>
            </w:r>
            <w:r>
              <w:rPr>
                <w:rFonts w:hint="eastAsia" w:ascii="宋体" w:hAnsi="宋体" w:cs="宋体"/>
                <w:sz w:val="21"/>
                <w:szCs w:val="21"/>
                <w:highlight w:val="none"/>
                <w:lang w:val="en-US" w:eastAsia="zh-CN"/>
              </w:rPr>
              <w:t>成立章程的检查。</w:t>
            </w:r>
          </w:p>
        </w:tc>
        <w:tc>
          <w:tcPr>
            <w:tcW w:w="40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民办非企业单位登记管理暂行条例</w:t>
            </w:r>
            <w:r>
              <w:rPr>
                <w:rFonts w:hint="eastAsia" w:ascii="宋体" w:hAnsi="宋体" w:eastAsia="宋体" w:cs="宋体"/>
                <w:sz w:val="21"/>
                <w:szCs w:val="21"/>
                <w:highlight w:val="none"/>
                <w:lang w:eastAsia="zh-CN"/>
              </w:rPr>
              <w:t>》</w:t>
            </w:r>
          </w:p>
        </w:tc>
        <w:tc>
          <w:tcPr>
            <w:tcW w:w="1372"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每年一次</w:t>
            </w:r>
          </w:p>
        </w:tc>
        <w:tc>
          <w:tcPr>
            <w:tcW w:w="148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查阅资料和现场检查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40" w:hRule="atLeast"/>
          <w:jc w:val="center"/>
        </w:trPr>
        <w:tc>
          <w:tcPr>
            <w:tcW w:w="1627" w:type="dxa"/>
            <w:vMerge w:val="continue"/>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p>
        </w:tc>
        <w:tc>
          <w:tcPr>
            <w:tcW w:w="2903" w:type="dxa"/>
            <w:vMerge w:val="restart"/>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highlight w:val="none"/>
                <w:lang w:val="en-US" w:eastAsia="zh-CN"/>
              </w:rPr>
              <w:t>城乡公益性公墓和村级公益性公墓、殡仪馆</w:t>
            </w:r>
          </w:p>
        </w:tc>
        <w:tc>
          <w:tcPr>
            <w:tcW w:w="318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对</w:t>
            </w:r>
            <w:r>
              <w:rPr>
                <w:rFonts w:hint="eastAsia" w:ascii="宋体" w:hAnsi="宋体" w:eastAsia="宋体" w:cs="宋体"/>
                <w:sz w:val="21"/>
                <w:szCs w:val="21"/>
                <w:highlight w:val="none"/>
              </w:rPr>
              <w:t>殡仪</w:t>
            </w:r>
            <w:r>
              <w:rPr>
                <w:rFonts w:hint="eastAsia" w:ascii="宋体" w:hAnsi="宋体" w:cs="宋体"/>
                <w:sz w:val="21"/>
                <w:szCs w:val="21"/>
                <w:highlight w:val="none"/>
                <w:lang w:val="en-US" w:eastAsia="zh-CN"/>
              </w:rPr>
              <w:t>馆设施管理情况的检查。</w:t>
            </w:r>
          </w:p>
        </w:tc>
        <w:tc>
          <w:tcPr>
            <w:tcW w:w="40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《殡葬管理条例》</w:t>
            </w:r>
          </w:p>
        </w:tc>
        <w:tc>
          <w:tcPr>
            <w:tcW w:w="1372"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highlight w:val="none"/>
                <w:lang w:val="en-US" w:eastAsia="zh-CN" w:bidi="ar-SA"/>
              </w:rPr>
            </w:pPr>
            <w:r>
              <w:rPr>
                <w:rFonts w:hint="eastAsia"/>
                <w:highlight w:val="none"/>
              </w:rPr>
              <w:t>每季度</w:t>
            </w:r>
          </w:p>
        </w:tc>
        <w:tc>
          <w:tcPr>
            <w:tcW w:w="148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55" w:hRule="atLeast"/>
          <w:jc w:val="center"/>
        </w:trPr>
        <w:tc>
          <w:tcPr>
            <w:tcW w:w="1627" w:type="dxa"/>
            <w:vMerge w:val="continue"/>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p>
        </w:tc>
        <w:tc>
          <w:tcPr>
            <w:tcW w:w="2903" w:type="dxa"/>
            <w:vMerge w:val="continue"/>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p>
        </w:tc>
        <w:tc>
          <w:tcPr>
            <w:tcW w:w="318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pacing w:val="-17"/>
                <w:kern w:val="2"/>
                <w:sz w:val="21"/>
                <w:szCs w:val="21"/>
                <w:highlight w:val="none"/>
                <w:lang w:val="en-US" w:eastAsia="zh-CN" w:bidi="ar-SA"/>
              </w:rPr>
            </w:pPr>
            <w:r>
              <w:rPr>
                <w:rFonts w:hint="eastAsia" w:ascii="宋体" w:hAnsi="宋体" w:cs="宋体"/>
                <w:spacing w:val="-17"/>
                <w:sz w:val="21"/>
                <w:szCs w:val="21"/>
                <w:highlight w:val="none"/>
                <w:lang w:val="en-US" w:eastAsia="zh-CN"/>
              </w:rPr>
              <w:t>对遗体处理和丧事活动</w:t>
            </w:r>
            <w:r>
              <w:rPr>
                <w:rFonts w:hint="eastAsia" w:ascii="宋体" w:hAnsi="宋体" w:eastAsia="宋体" w:cs="宋体"/>
                <w:spacing w:val="-17"/>
                <w:sz w:val="21"/>
                <w:szCs w:val="21"/>
                <w:highlight w:val="none"/>
              </w:rPr>
              <w:t>管理</w:t>
            </w:r>
            <w:r>
              <w:rPr>
                <w:rFonts w:hint="eastAsia" w:ascii="宋体" w:hAnsi="宋体" w:cs="宋体"/>
                <w:spacing w:val="-17"/>
                <w:sz w:val="21"/>
                <w:szCs w:val="21"/>
                <w:highlight w:val="none"/>
                <w:lang w:val="en-US" w:eastAsia="zh-CN"/>
              </w:rPr>
              <w:t>情况</w:t>
            </w:r>
            <w:r>
              <w:rPr>
                <w:rFonts w:hint="eastAsia" w:ascii="宋体" w:hAnsi="宋体" w:cs="宋体"/>
                <w:spacing w:val="-17"/>
                <w:sz w:val="21"/>
                <w:szCs w:val="21"/>
                <w:highlight w:val="none"/>
                <w:lang w:eastAsia="zh-CN"/>
              </w:rPr>
              <w:t>的</w:t>
            </w:r>
            <w:r>
              <w:rPr>
                <w:rFonts w:hint="eastAsia" w:ascii="宋体" w:hAnsi="宋体" w:cs="宋体"/>
                <w:spacing w:val="-17"/>
                <w:sz w:val="21"/>
                <w:szCs w:val="21"/>
                <w:highlight w:val="none"/>
                <w:lang w:val="en-US" w:eastAsia="zh-CN"/>
              </w:rPr>
              <w:t>检查。</w:t>
            </w:r>
          </w:p>
        </w:tc>
        <w:tc>
          <w:tcPr>
            <w:tcW w:w="40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《殡葬管理条例》</w:t>
            </w:r>
          </w:p>
        </w:tc>
        <w:tc>
          <w:tcPr>
            <w:tcW w:w="1372"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highlight w:val="none"/>
                <w:lang w:val="en-US" w:eastAsia="zh-CN" w:bidi="ar-SA"/>
              </w:rPr>
            </w:pPr>
            <w:r>
              <w:rPr>
                <w:rFonts w:hint="eastAsia"/>
                <w:highlight w:val="none"/>
              </w:rPr>
              <w:t>每季度</w:t>
            </w:r>
          </w:p>
        </w:tc>
        <w:tc>
          <w:tcPr>
            <w:tcW w:w="148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0" w:hRule="atLeast"/>
          <w:jc w:val="center"/>
        </w:trPr>
        <w:tc>
          <w:tcPr>
            <w:tcW w:w="1627" w:type="dxa"/>
            <w:vMerge w:val="continue"/>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2903" w:type="dxa"/>
            <w:vMerge w:val="continue"/>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p>
        </w:tc>
        <w:tc>
          <w:tcPr>
            <w:tcW w:w="318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pacing w:val="-17"/>
                <w:kern w:val="2"/>
                <w:sz w:val="21"/>
                <w:szCs w:val="21"/>
                <w:highlight w:val="none"/>
                <w:lang w:val="en-US" w:eastAsia="zh-CN" w:bidi="ar-SA"/>
              </w:rPr>
            </w:pPr>
            <w:r>
              <w:rPr>
                <w:rFonts w:hint="eastAsia" w:ascii="宋体" w:hAnsi="宋体" w:cs="宋体"/>
                <w:spacing w:val="-17"/>
                <w:sz w:val="21"/>
                <w:szCs w:val="21"/>
                <w:highlight w:val="none"/>
                <w:lang w:val="en-US" w:eastAsia="zh-CN"/>
              </w:rPr>
              <w:t>对殡葬设备和</w:t>
            </w:r>
            <w:r>
              <w:rPr>
                <w:rFonts w:hint="eastAsia" w:ascii="宋体" w:hAnsi="宋体" w:eastAsia="宋体" w:cs="宋体"/>
                <w:spacing w:val="-17"/>
                <w:sz w:val="21"/>
                <w:szCs w:val="21"/>
                <w:highlight w:val="none"/>
              </w:rPr>
              <w:t>殡葬用品管理</w:t>
            </w:r>
            <w:r>
              <w:rPr>
                <w:rFonts w:hint="eastAsia" w:ascii="宋体" w:hAnsi="宋体" w:cs="宋体"/>
                <w:spacing w:val="-17"/>
                <w:sz w:val="21"/>
                <w:szCs w:val="21"/>
                <w:highlight w:val="none"/>
                <w:lang w:val="en-US" w:eastAsia="zh-CN"/>
              </w:rPr>
              <w:t>情况</w:t>
            </w:r>
            <w:r>
              <w:rPr>
                <w:rFonts w:hint="eastAsia" w:ascii="宋体" w:hAnsi="宋体" w:cs="宋体"/>
                <w:spacing w:val="-17"/>
                <w:sz w:val="21"/>
                <w:szCs w:val="21"/>
                <w:highlight w:val="none"/>
                <w:lang w:eastAsia="zh-CN"/>
              </w:rPr>
              <w:t>的</w:t>
            </w:r>
            <w:r>
              <w:rPr>
                <w:rFonts w:hint="eastAsia" w:ascii="宋体" w:hAnsi="宋体" w:cs="宋体"/>
                <w:spacing w:val="-17"/>
                <w:sz w:val="21"/>
                <w:szCs w:val="21"/>
                <w:highlight w:val="none"/>
                <w:lang w:val="en-US" w:eastAsia="zh-CN"/>
              </w:rPr>
              <w:t>检查。</w:t>
            </w:r>
          </w:p>
        </w:tc>
        <w:tc>
          <w:tcPr>
            <w:tcW w:w="40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《殡葬管理条例》</w:t>
            </w:r>
          </w:p>
        </w:tc>
        <w:tc>
          <w:tcPr>
            <w:tcW w:w="1372"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每季度</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查阅资料和现场检查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1627" w:type="dxa"/>
            <w:vMerge w:val="continue"/>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2903" w:type="dxa"/>
            <w:vMerge w:val="restart"/>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调兵山市慈善总会</w:t>
            </w:r>
          </w:p>
        </w:tc>
        <w:tc>
          <w:tcPr>
            <w:tcW w:w="318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对内部治理情况的检查。</w:t>
            </w:r>
          </w:p>
        </w:tc>
        <w:tc>
          <w:tcPr>
            <w:tcW w:w="40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《中华人民共和国慈善法》</w:t>
            </w:r>
          </w:p>
        </w:tc>
        <w:tc>
          <w:tcPr>
            <w:tcW w:w="1372"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每年一次</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查阅资料和现场检查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5" w:hRule="atLeast"/>
          <w:jc w:val="center"/>
        </w:trPr>
        <w:tc>
          <w:tcPr>
            <w:tcW w:w="1627" w:type="dxa"/>
            <w:vMerge w:val="continue"/>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2903" w:type="dxa"/>
            <w:vMerge w:val="continue"/>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318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对财务管理情况的检查。</w:t>
            </w:r>
          </w:p>
        </w:tc>
        <w:tc>
          <w:tcPr>
            <w:tcW w:w="40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《中华人民共和国慈善法》</w:t>
            </w:r>
          </w:p>
        </w:tc>
        <w:tc>
          <w:tcPr>
            <w:tcW w:w="1372"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每年一次</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查阅资料和现场检查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0" w:hRule="atLeast"/>
          <w:jc w:val="center"/>
        </w:trPr>
        <w:tc>
          <w:tcPr>
            <w:tcW w:w="1627" w:type="dxa"/>
            <w:vMerge w:val="continue"/>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2903" w:type="dxa"/>
            <w:vMerge w:val="continue"/>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318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对</w:t>
            </w:r>
            <w:r>
              <w:rPr>
                <w:rFonts w:hint="eastAsia" w:ascii="宋体" w:hAnsi="宋体" w:eastAsia="宋体" w:cs="宋体"/>
                <w:sz w:val="21"/>
                <w:szCs w:val="21"/>
                <w:highlight w:val="none"/>
              </w:rPr>
              <w:t>慈</w:t>
            </w:r>
            <w:r>
              <w:rPr>
                <w:rFonts w:hint="eastAsia" w:ascii="宋体" w:hAnsi="宋体" w:cs="宋体"/>
                <w:sz w:val="21"/>
                <w:szCs w:val="21"/>
                <w:highlight w:val="none"/>
                <w:lang w:val="en-US" w:eastAsia="zh-CN"/>
              </w:rPr>
              <w:t>善项目开展情况的检查。</w:t>
            </w:r>
          </w:p>
        </w:tc>
        <w:tc>
          <w:tcPr>
            <w:tcW w:w="40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《中华人民共和国慈善法》</w:t>
            </w:r>
          </w:p>
        </w:tc>
        <w:tc>
          <w:tcPr>
            <w:tcW w:w="1372"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每年一次</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查阅资料和现场检查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95" w:hRule="atLeast"/>
          <w:jc w:val="center"/>
        </w:trPr>
        <w:tc>
          <w:tcPr>
            <w:tcW w:w="1627" w:type="dxa"/>
            <w:vMerge w:val="continue"/>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2903" w:type="dxa"/>
            <w:vMerge w:val="continue"/>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318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对信息公开情况的检查。</w:t>
            </w:r>
          </w:p>
        </w:tc>
        <w:tc>
          <w:tcPr>
            <w:tcW w:w="40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《中华人民共和国慈善法》</w:t>
            </w:r>
          </w:p>
        </w:tc>
        <w:tc>
          <w:tcPr>
            <w:tcW w:w="1372"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sz w:val="21"/>
                <w:szCs w:val="21"/>
                <w:highlight w:val="none"/>
                <w:lang w:val="en-US" w:eastAsia="zh-CN"/>
              </w:rPr>
              <w:t>每年一次</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查阅资料和现场检查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85" w:hRule="atLeast"/>
          <w:jc w:val="center"/>
        </w:trPr>
        <w:tc>
          <w:tcPr>
            <w:tcW w:w="162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调兵山市</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highlight w:val="none"/>
                <w:lang w:val="en-US" w:eastAsia="zh-CN"/>
              </w:rPr>
              <w:t>农业农村局</w:t>
            </w:r>
          </w:p>
        </w:tc>
        <w:tc>
          <w:tcPr>
            <w:tcW w:w="290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i w:val="0"/>
                <w:snapToGrid/>
                <w:color w:val="auto"/>
                <w:sz w:val="21"/>
                <w:szCs w:val="21"/>
                <w:highlight w:val="none"/>
                <w:u w:val="none"/>
                <w:lang w:eastAsia="zh-CN"/>
              </w:rPr>
              <w:t>养殖场、屠宰加工企业</w:t>
            </w:r>
          </w:p>
        </w:tc>
        <w:tc>
          <w:tcPr>
            <w:tcW w:w="3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b w:val="0"/>
                <w:i w:val="0"/>
                <w:snapToGrid/>
                <w:color w:val="auto"/>
                <w:sz w:val="21"/>
                <w:szCs w:val="21"/>
                <w:highlight w:val="none"/>
                <w:u w:val="none"/>
                <w:lang w:eastAsia="zh-CN"/>
              </w:rPr>
              <w:t>监督检查畜禽产品生产</w:t>
            </w:r>
            <w:r>
              <w:rPr>
                <w:rFonts w:hint="eastAsia" w:ascii="宋体" w:hAnsi="宋体" w:cs="宋体"/>
                <w:b w:val="0"/>
                <w:i w:val="0"/>
                <w:snapToGrid/>
                <w:color w:val="auto"/>
                <w:sz w:val="21"/>
                <w:szCs w:val="21"/>
                <w:highlight w:val="none"/>
                <w:u w:val="none"/>
                <w:lang w:val="en-US" w:eastAsia="zh-CN"/>
              </w:rPr>
              <w:t>环节</w:t>
            </w:r>
            <w:r>
              <w:rPr>
                <w:rFonts w:hint="eastAsia" w:ascii="宋体" w:hAnsi="宋体" w:eastAsia="宋体" w:cs="宋体"/>
                <w:b w:val="0"/>
                <w:i w:val="0"/>
                <w:snapToGrid/>
                <w:color w:val="auto"/>
                <w:sz w:val="21"/>
                <w:szCs w:val="21"/>
                <w:highlight w:val="none"/>
                <w:u w:val="none"/>
                <w:lang w:eastAsia="zh-CN"/>
              </w:rPr>
              <w:t>、收购</w:t>
            </w:r>
            <w:r>
              <w:rPr>
                <w:rFonts w:hint="eastAsia" w:ascii="宋体" w:hAnsi="宋体" w:cs="宋体"/>
                <w:b w:val="0"/>
                <w:i w:val="0"/>
                <w:snapToGrid/>
                <w:color w:val="auto"/>
                <w:sz w:val="21"/>
                <w:szCs w:val="21"/>
                <w:highlight w:val="none"/>
                <w:u w:val="none"/>
                <w:lang w:val="en-US" w:eastAsia="zh-CN"/>
              </w:rPr>
              <w:t>环节</w:t>
            </w:r>
            <w:r>
              <w:rPr>
                <w:rFonts w:hint="eastAsia" w:ascii="宋体" w:hAnsi="宋体" w:eastAsia="宋体" w:cs="宋体"/>
                <w:b w:val="0"/>
                <w:i w:val="0"/>
                <w:snapToGrid/>
                <w:color w:val="auto"/>
                <w:sz w:val="21"/>
                <w:szCs w:val="21"/>
                <w:highlight w:val="none"/>
                <w:u w:val="none"/>
                <w:lang w:eastAsia="zh-CN"/>
              </w:rPr>
              <w:t>、贮藏</w:t>
            </w:r>
            <w:r>
              <w:rPr>
                <w:rFonts w:hint="eastAsia" w:ascii="宋体" w:hAnsi="宋体" w:cs="宋体"/>
                <w:b w:val="0"/>
                <w:i w:val="0"/>
                <w:snapToGrid/>
                <w:color w:val="auto"/>
                <w:sz w:val="21"/>
                <w:szCs w:val="21"/>
                <w:highlight w:val="none"/>
                <w:u w:val="none"/>
                <w:lang w:val="en-US" w:eastAsia="zh-CN"/>
              </w:rPr>
              <w:t>环节</w:t>
            </w:r>
            <w:r>
              <w:rPr>
                <w:rFonts w:hint="eastAsia" w:ascii="宋体" w:hAnsi="宋体" w:eastAsia="宋体" w:cs="宋体"/>
                <w:b w:val="0"/>
                <w:i w:val="0"/>
                <w:snapToGrid/>
                <w:color w:val="auto"/>
                <w:sz w:val="21"/>
                <w:szCs w:val="21"/>
                <w:highlight w:val="none"/>
                <w:u w:val="none"/>
                <w:lang w:eastAsia="zh-CN"/>
              </w:rPr>
              <w:t>、运输环节质量安全</w:t>
            </w:r>
            <w:r>
              <w:rPr>
                <w:rFonts w:hint="eastAsia" w:ascii="宋体" w:hAnsi="宋体" w:cs="宋体"/>
                <w:b w:val="0"/>
                <w:i w:val="0"/>
                <w:snapToGrid/>
                <w:color w:val="auto"/>
                <w:sz w:val="21"/>
                <w:szCs w:val="21"/>
                <w:highlight w:val="none"/>
                <w:u w:val="none"/>
                <w:lang w:val="en-US" w:eastAsia="zh-CN"/>
              </w:rPr>
              <w:t>情况。</w:t>
            </w:r>
          </w:p>
        </w:tc>
        <w:tc>
          <w:tcPr>
            <w:tcW w:w="40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i w:val="0"/>
                <w:snapToGrid/>
                <w:color w:val="auto"/>
                <w:sz w:val="21"/>
                <w:szCs w:val="21"/>
                <w:highlight w:val="none"/>
                <w:u w:val="none"/>
                <w:lang w:eastAsia="zh-CN"/>
              </w:rPr>
              <w:t>《生猪屠宰管理条例》</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月检</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i w:val="0"/>
                <w:snapToGrid/>
                <w:color w:val="auto"/>
                <w:sz w:val="21"/>
                <w:szCs w:val="21"/>
                <w:u w:val="none"/>
                <w:lang w:eastAsia="zh-CN"/>
              </w:rPr>
              <w:t>现场检查、抽查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16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290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b w:val="0"/>
                <w:i w:val="0"/>
                <w:snapToGrid/>
                <w:color w:val="auto"/>
                <w:sz w:val="21"/>
                <w:szCs w:val="21"/>
                <w:u w:val="none"/>
                <w:lang w:eastAsia="zh-CN"/>
              </w:rPr>
            </w:pPr>
            <w:r>
              <w:rPr>
                <w:rFonts w:hint="eastAsia" w:ascii="宋体" w:hAnsi="宋体" w:eastAsia="宋体" w:cs="宋体"/>
                <w:b w:val="0"/>
                <w:i w:val="0"/>
                <w:snapToGrid/>
                <w:color w:val="auto"/>
                <w:sz w:val="21"/>
                <w:szCs w:val="21"/>
                <w:u w:val="none"/>
                <w:lang w:eastAsia="zh-CN"/>
              </w:rPr>
              <w:t>动物饲养场、动物屠宰场（点）</w:t>
            </w:r>
            <w:r>
              <w:rPr>
                <w:rFonts w:hint="eastAsia" w:ascii="宋体" w:hAnsi="宋体" w:cs="宋体"/>
                <w:b w:val="0"/>
                <w:i w:val="0"/>
                <w:snapToGrid/>
                <w:color w:val="auto"/>
                <w:sz w:val="21"/>
                <w:szCs w:val="21"/>
                <w:u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i w:val="0"/>
                <w:snapToGrid/>
                <w:color w:val="auto"/>
                <w:sz w:val="21"/>
                <w:szCs w:val="21"/>
                <w:u w:val="none"/>
                <w:lang w:eastAsia="zh-CN"/>
              </w:rPr>
              <w:t>动物诊疗机构</w:t>
            </w:r>
          </w:p>
        </w:tc>
        <w:tc>
          <w:tcPr>
            <w:tcW w:w="3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i w:val="0"/>
                <w:snapToGrid/>
                <w:color w:val="auto"/>
                <w:sz w:val="21"/>
                <w:szCs w:val="21"/>
                <w:u w:val="none"/>
                <w:lang w:eastAsia="zh-CN"/>
              </w:rPr>
              <w:t>检查（抽查）动物饲养场、动物屠宰场（点）动物防疫条件；动物饲养场种用乳用动物省外引入情况；动物产地和屠宰检疫情况；动物诊疗机构动物诊疗活动情况</w:t>
            </w:r>
            <w:r>
              <w:rPr>
                <w:rFonts w:hint="eastAsia" w:ascii="宋体" w:hAnsi="宋体" w:cs="宋体"/>
                <w:b w:val="0"/>
                <w:i w:val="0"/>
                <w:snapToGrid/>
                <w:color w:val="auto"/>
                <w:sz w:val="21"/>
                <w:szCs w:val="21"/>
                <w:u w:val="none"/>
                <w:lang w:eastAsia="zh-CN"/>
              </w:rPr>
              <w:t>。</w:t>
            </w:r>
          </w:p>
        </w:tc>
        <w:tc>
          <w:tcPr>
            <w:tcW w:w="40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b w:val="0"/>
                <w:i w:val="0"/>
                <w:snapToGrid/>
                <w:color w:val="auto"/>
                <w:sz w:val="21"/>
                <w:szCs w:val="21"/>
                <w:highlight w:val="none"/>
                <w:u w:val="none"/>
                <w:lang w:eastAsia="zh-CN"/>
              </w:rPr>
            </w:pPr>
            <w:r>
              <w:rPr>
                <w:rFonts w:hint="eastAsia" w:ascii="宋体" w:hAnsi="宋体" w:eastAsia="宋体" w:cs="宋体"/>
                <w:b w:val="0"/>
                <w:i w:val="0"/>
                <w:snapToGrid/>
                <w:color w:val="auto"/>
                <w:sz w:val="21"/>
                <w:szCs w:val="21"/>
                <w:highlight w:val="none"/>
                <w:u w:val="none"/>
                <w:lang w:eastAsia="zh-CN"/>
              </w:rPr>
              <w:t>《中华人民共和国动物防疫法》</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i w:val="0"/>
                <w:snapToGrid/>
                <w:color w:val="auto"/>
                <w:sz w:val="21"/>
                <w:szCs w:val="21"/>
                <w:highlight w:val="none"/>
                <w:u w:val="none"/>
                <w:lang w:eastAsia="zh-CN"/>
              </w:rPr>
              <w:t>《动物诊疗机构管理办法》</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highlight w:val="none"/>
                <w:lang w:eastAsia="zh-CN"/>
              </w:rPr>
              <w:t>月检</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i w:val="0"/>
                <w:snapToGrid/>
                <w:color w:val="auto"/>
                <w:sz w:val="21"/>
                <w:szCs w:val="21"/>
                <w:u w:val="none"/>
                <w:lang w:eastAsia="zh-CN"/>
              </w:rPr>
              <w:t>现场检查、抽查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45" w:hRule="atLeast"/>
          <w:jc w:val="center"/>
        </w:trPr>
        <w:tc>
          <w:tcPr>
            <w:tcW w:w="16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290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种畜禽生产经营企业</w:t>
            </w:r>
          </w:p>
        </w:tc>
        <w:tc>
          <w:tcPr>
            <w:tcW w:w="3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监督检查</w:t>
            </w:r>
            <w:r>
              <w:rPr>
                <w:rFonts w:hint="eastAsia" w:ascii="宋体" w:hAnsi="宋体" w:eastAsia="宋体" w:cs="宋体"/>
                <w:sz w:val="21"/>
                <w:szCs w:val="21"/>
                <w:highlight w:val="none"/>
              </w:rPr>
              <w:t>种畜禽档案、系谱、配种记录、繁殖记录</w:t>
            </w:r>
            <w:r>
              <w:rPr>
                <w:rFonts w:hint="eastAsia" w:ascii="宋体" w:hAnsi="宋体" w:cs="宋体"/>
                <w:sz w:val="21"/>
                <w:szCs w:val="21"/>
                <w:highlight w:val="none"/>
                <w:lang w:val="en-US" w:eastAsia="zh-CN"/>
              </w:rPr>
              <w:t>是否完备。</w:t>
            </w:r>
          </w:p>
        </w:tc>
        <w:tc>
          <w:tcPr>
            <w:tcW w:w="40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《种畜禽生产经营管理</w:t>
            </w:r>
            <w:r>
              <w:rPr>
                <w:rFonts w:hint="eastAsia" w:ascii="宋体" w:hAnsi="宋体" w:cs="宋体"/>
                <w:sz w:val="21"/>
                <w:szCs w:val="21"/>
                <w:highlight w:val="none"/>
                <w:lang w:val="en-US" w:eastAsia="zh-CN"/>
              </w:rPr>
              <w:t>办法</w:t>
            </w:r>
            <w:r>
              <w:rPr>
                <w:rFonts w:hint="eastAsia" w:ascii="宋体" w:hAnsi="宋体" w:eastAsia="宋体" w:cs="宋体"/>
                <w:sz w:val="21"/>
                <w:szCs w:val="21"/>
                <w:highlight w:val="none"/>
              </w:rPr>
              <w:t>》</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每季度一次</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现场查阅、抽查、检验、勘验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20" w:hRule="atLeast"/>
          <w:jc w:val="center"/>
        </w:trPr>
        <w:tc>
          <w:tcPr>
            <w:tcW w:w="16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290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饲料生产加工企业</w:t>
            </w:r>
          </w:p>
        </w:tc>
        <w:tc>
          <w:tcPr>
            <w:tcW w:w="3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检查饲料生产、加工、销售等环节的质量安全水平及各项管理制度落实情况</w:t>
            </w:r>
            <w:r>
              <w:rPr>
                <w:rFonts w:hint="eastAsia" w:ascii="宋体" w:hAnsi="宋体" w:cs="宋体"/>
                <w:kern w:val="0"/>
                <w:sz w:val="21"/>
                <w:szCs w:val="21"/>
                <w:lang w:eastAsia="zh-CN"/>
              </w:rPr>
              <w:t>。</w:t>
            </w:r>
          </w:p>
        </w:tc>
        <w:tc>
          <w:tcPr>
            <w:tcW w:w="40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《饲料</w:t>
            </w:r>
            <w:r>
              <w:rPr>
                <w:rFonts w:hint="eastAsia" w:ascii="宋体" w:hAnsi="宋体" w:cs="宋体"/>
                <w:kern w:val="0"/>
                <w:sz w:val="21"/>
                <w:szCs w:val="21"/>
                <w:highlight w:val="none"/>
                <w:lang w:val="en-US" w:eastAsia="zh-CN"/>
              </w:rPr>
              <w:t>和</w:t>
            </w:r>
            <w:r>
              <w:rPr>
                <w:rFonts w:hint="eastAsia" w:ascii="宋体" w:hAnsi="宋体" w:eastAsia="宋体" w:cs="宋体"/>
                <w:kern w:val="0"/>
                <w:sz w:val="21"/>
                <w:szCs w:val="21"/>
                <w:highlight w:val="none"/>
              </w:rPr>
              <w:t>饲料添加剂管理条例》</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《饲料质量安全管理规范</w:t>
            </w:r>
            <w:r>
              <w:rPr>
                <w:rFonts w:hint="eastAsia" w:ascii="宋体" w:hAnsi="宋体" w:cs="宋体"/>
                <w:kern w:val="0"/>
                <w:sz w:val="21"/>
                <w:szCs w:val="21"/>
                <w:highlight w:val="none"/>
                <w:lang w:val="en-US" w:eastAsia="zh-CN"/>
              </w:rPr>
              <w:t>制度</w:t>
            </w:r>
            <w:r>
              <w:rPr>
                <w:rFonts w:hint="eastAsia" w:ascii="宋体" w:hAnsi="宋体" w:eastAsia="宋体" w:cs="宋体"/>
                <w:kern w:val="0"/>
                <w:sz w:val="21"/>
                <w:szCs w:val="21"/>
                <w:highlight w:val="none"/>
              </w:rPr>
              <w:t>》</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每季度</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现场调阅审查或抽样、查验、检验、勘验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16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color w:val="auto"/>
                <w:kern w:val="2"/>
                <w:sz w:val="21"/>
                <w:szCs w:val="21"/>
                <w:lang w:val="en-US" w:eastAsia="zh-CN" w:bidi="ar-SA"/>
              </w:rPr>
            </w:pPr>
          </w:p>
        </w:tc>
        <w:tc>
          <w:tcPr>
            <w:tcW w:w="290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兽药经营企业</w:t>
            </w:r>
          </w:p>
        </w:tc>
        <w:tc>
          <w:tcPr>
            <w:tcW w:w="3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检查兽药采购、存储及销售等经营管理情况</w:t>
            </w:r>
            <w:r>
              <w:rPr>
                <w:rFonts w:hint="eastAsia" w:ascii="宋体" w:hAnsi="宋体" w:cs="宋体"/>
                <w:kern w:val="0"/>
                <w:sz w:val="21"/>
                <w:szCs w:val="21"/>
                <w:lang w:eastAsia="zh-CN"/>
              </w:rPr>
              <w:t>。</w:t>
            </w:r>
          </w:p>
        </w:tc>
        <w:tc>
          <w:tcPr>
            <w:tcW w:w="40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《兽药管理条例》</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《兽</w:t>
            </w:r>
            <w:r>
              <w:rPr>
                <w:rFonts w:hint="eastAsia" w:ascii="宋体" w:hAnsi="宋体" w:cs="宋体"/>
                <w:kern w:val="0"/>
                <w:sz w:val="21"/>
                <w:szCs w:val="21"/>
                <w:highlight w:val="none"/>
                <w:lang w:val="en-US" w:eastAsia="zh-CN"/>
              </w:rPr>
              <w:t>用</w:t>
            </w:r>
            <w:r>
              <w:rPr>
                <w:rFonts w:hint="eastAsia" w:ascii="宋体" w:hAnsi="宋体" w:eastAsia="宋体" w:cs="宋体"/>
                <w:kern w:val="0"/>
                <w:sz w:val="21"/>
                <w:szCs w:val="21"/>
                <w:highlight w:val="none"/>
              </w:rPr>
              <w:t>处方药和非处方药管理办法》</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《兽药标签和说明书管理</w:t>
            </w:r>
            <w:r>
              <w:rPr>
                <w:rFonts w:hint="eastAsia" w:ascii="宋体" w:hAnsi="宋体" w:cs="宋体"/>
                <w:kern w:val="0"/>
                <w:sz w:val="21"/>
                <w:szCs w:val="21"/>
                <w:highlight w:val="none"/>
                <w:lang w:val="en-US" w:eastAsia="zh-CN"/>
              </w:rPr>
              <w:t>规定</w:t>
            </w:r>
            <w:r>
              <w:rPr>
                <w:rFonts w:hint="eastAsia" w:ascii="宋体" w:hAnsi="宋体" w:eastAsia="宋体" w:cs="宋体"/>
                <w:kern w:val="0"/>
                <w:sz w:val="21"/>
                <w:szCs w:val="21"/>
                <w:highlight w:val="none"/>
              </w:rPr>
              <w:t>》</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每季度</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现场调阅审查或查验、检验、勘验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60" w:hRule="atLeast"/>
          <w:jc w:val="center"/>
        </w:trPr>
        <w:tc>
          <w:tcPr>
            <w:tcW w:w="16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290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农药经营、使用单位</w:t>
            </w:r>
          </w:p>
        </w:tc>
        <w:tc>
          <w:tcPr>
            <w:tcW w:w="3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监督检查农药经营、使用以及农药安全生产情况</w:t>
            </w:r>
            <w:r>
              <w:rPr>
                <w:rFonts w:hint="eastAsia" w:ascii="宋体" w:hAnsi="宋体" w:cs="宋体"/>
                <w:color w:val="auto"/>
                <w:sz w:val="21"/>
                <w:szCs w:val="21"/>
                <w:highlight w:val="none"/>
                <w:lang w:eastAsia="zh-CN"/>
              </w:rPr>
              <w:t>。</w:t>
            </w:r>
          </w:p>
        </w:tc>
        <w:tc>
          <w:tcPr>
            <w:tcW w:w="40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《农药管理条例》</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每季度</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5" w:hRule="atLeast"/>
          <w:jc w:val="center"/>
        </w:trPr>
        <w:tc>
          <w:tcPr>
            <w:tcW w:w="16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290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i w:val="0"/>
                <w:snapToGrid/>
                <w:color w:val="auto"/>
                <w:sz w:val="21"/>
                <w:szCs w:val="21"/>
                <w:highlight w:val="none"/>
                <w:u w:val="none"/>
                <w:lang w:eastAsia="zh-CN"/>
              </w:rPr>
              <w:t>种子生产经营企业</w:t>
            </w:r>
          </w:p>
        </w:tc>
        <w:tc>
          <w:tcPr>
            <w:tcW w:w="3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i w:val="0"/>
                <w:snapToGrid/>
                <w:color w:val="auto"/>
                <w:sz w:val="21"/>
                <w:szCs w:val="21"/>
                <w:highlight w:val="none"/>
                <w:u w:val="none"/>
                <w:lang w:eastAsia="zh-CN"/>
              </w:rPr>
              <w:t>春季种子市场检查、夏季制种田间检查、冬季种子加工包装检查</w:t>
            </w:r>
            <w:r>
              <w:rPr>
                <w:rFonts w:hint="eastAsia" w:ascii="宋体" w:hAnsi="宋体" w:cs="宋体"/>
                <w:b w:val="0"/>
                <w:i w:val="0"/>
                <w:snapToGrid/>
                <w:color w:val="auto"/>
                <w:sz w:val="21"/>
                <w:szCs w:val="21"/>
                <w:highlight w:val="none"/>
                <w:u w:val="none"/>
                <w:lang w:eastAsia="zh-CN"/>
              </w:rPr>
              <w:t>。</w:t>
            </w:r>
          </w:p>
        </w:tc>
        <w:tc>
          <w:tcPr>
            <w:tcW w:w="40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《中华人民共和国种子法》</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0"/>
                <w:sz w:val="21"/>
                <w:szCs w:val="21"/>
                <w:highlight w:val="none"/>
                <w:lang w:eastAsia="zh-CN"/>
              </w:rPr>
              <w:t>《农业转基因生物安全管理条例》</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每季度</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95" w:hRule="atLeast"/>
          <w:jc w:val="center"/>
        </w:trPr>
        <w:tc>
          <w:tcPr>
            <w:tcW w:w="16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290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生产建设项目企业</w:t>
            </w:r>
          </w:p>
        </w:tc>
        <w:tc>
          <w:tcPr>
            <w:tcW w:w="3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i w:val="0"/>
                <w:snapToGrid/>
                <w:color w:val="auto"/>
                <w:sz w:val="21"/>
                <w:szCs w:val="21"/>
                <w:highlight w:val="none"/>
                <w:u w:val="none"/>
                <w:lang w:eastAsia="zh-CN"/>
              </w:rPr>
              <w:t>检查企业在生产建设项目建设过程中，水土保持工作开展落实情况</w:t>
            </w:r>
            <w:r>
              <w:rPr>
                <w:rFonts w:hint="eastAsia" w:ascii="宋体" w:hAnsi="宋体" w:cs="宋体"/>
                <w:b w:val="0"/>
                <w:i w:val="0"/>
                <w:snapToGrid/>
                <w:color w:val="auto"/>
                <w:sz w:val="21"/>
                <w:szCs w:val="21"/>
                <w:highlight w:val="none"/>
                <w:u w:val="none"/>
                <w:lang w:eastAsia="zh-CN"/>
              </w:rPr>
              <w:t>。</w:t>
            </w:r>
          </w:p>
        </w:tc>
        <w:tc>
          <w:tcPr>
            <w:tcW w:w="40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i w:val="0"/>
                <w:snapToGrid/>
                <w:color w:val="auto"/>
                <w:sz w:val="21"/>
                <w:szCs w:val="21"/>
                <w:highlight w:val="none"/>
                <w:u w:val="none"/>
                <w:lang w:eastAsia="zh-CN"/>
              </w:rPr>
              <w:t>《中华人民共和国水土保持法》</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i w:val="0"/>
                <w:snapToGrid/>
                <w:color w:val="auto"/>
                <w:sz w:val="21"/>
                <w:szCs w:val="21"/>
                <w:highlight w:val="none"/>
                <w:u w:val="none"/>
                <w:lang w:val="en-US" w:eastAsia="zh-CN"/>
              </w:rPr>
              <w:t>3</w:t>
            </w:r>
            <w:r>
              <w:rPr>
                <w:rFonts w:hint="eastAsia" w:ascii="宋体" w:hAnsi="宋体" w:eastAsia="宋体" w:cs="宋体"/>
                <w:b w:val="0"/>
                <w:i w:val="0"/>
                <w:snapToGrid/>
                <w:color w:val="auto"/>
                <w:sz w:val="21"/>
                <w:szCs w:val="21"/>
                <w:highlight w:val="none"/>
                <w:u w:val="none"/>
                <w:lang w:eastAsia="zh-CN"/>
              </w:rPr>
              <w:t>月份起，每月检查</w:t>
            </w:r>
            <w:r>
              <w:rPr>
                <w:rFonts w:hint="eastAsia" w:ascii="宋体" w:hAnsi="宋体" w:eastAsia="宋体" w:cs="宋体"/>
                <w:b w:val="0"/>
                <w:i w:val="0"/>
                <w:snapToGrid/>
                <w:color w:val="auto"/>
                <w:sz w:val="21"/>
                <w:szCs w:val="21"/>
                <w:highlight w:val="none"/>
                <w:u w:val="none"/>
                <w:lang w:val="en-US" w:eastAsia="zh-CN"/>
              </w:rPr>
              <w:t>1</w:t>
            </w:r>
            <w:r>
              <w:rPr>
                <w:rFonts w:hint="eastAsia" w:ascii="宋体" w:hAnsi="宋体" w:eastAsia="宋体" w:cs="宋体"/>
                <w:b w:val="0"/>
                <w:i w:val="0"/>
                <w:snapToGrid/>
                <w:color w:val="auto"/>
                <w:sz w:val="21"/>
                <w:szCs w:val="21"/>
                <w:highlight w:val="none"/>
                <w:u w:val="none"/>
                <w:lang w:eastAsia="zh-CN"/>
              </w:rPr>
              <w:t>次，全年10次</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b w:val="0"/>
                <w:i w:val="0"/>
                <w:snapToGrid/>
                <w:color w:val="auto"/>
                <w:kern w:val="2"/>
                <w:sz w:val="21"/>
                <w:szCs w:val="21"/>
                <w:highlight w:val="none"/>
                <w:u w:val="none"/>
                <w:lang w:val="en-US" w:eastAsia="zh-CN" w:bidi="ar-SA"/>
              </w:rPr>
            </w:pPr>
            <w:r>
              <w:rPr>
                <w:rFonts w:hint="eastAsia" w:ascii="宋体" w:hAnsi="宋体" w:eastAsia="宋体" w:cs="宋体"/>
                <w:b w:val="0"/>
                <w:i w:val="0"/>
                <w:snapToGrid/>
                <w:color w:val="auto"/>
                <w:sz w:val="21"/>
                <w:szCs w:val="21"/>
                <w:highlight w:val="none"/>
                <w:u w:val="none"/>
                <w:lang w:eastAsia="zh-CN"/>
              </w:rPr>
              <w:t>现场检查、查阅资料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85" w:hRule="atLeast"/>
          <w:jc w:val="center"/>
        </w:trPr>
        <w:tc>
          <w:tcPr>
            <w:tcW w:w="16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290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highlight w:val="none"/>
                <w:lang w:eastAsia="zh-CN"/>
              </w:rPr>
              <w:t>生产建设项目企业</w:t>
            </w:r>
          </w:p>
        </w:tc>
        <w:tc>
          <w:tcPr>
            <w:tcW w:w="3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i w:val="0"/>
                <w:snapToGrid/>
                <w:color w:val="auto"/>
                <w:sz w:val="21"/>
                <w:szCs w:val="21"/>
                <w:highlight w:val="none"/>
                <w:u w:val="none"/>
                <w:lang w:eastAsia="zh-CN"/>
              </w:rPr>
              <w:t>地下水取用水情况</w:t>
            </w:r>
            <w:r>
              <w:rPr>
                <w:rFonts w:hint="eastAsia" w:ascii="宋体" w:hAnsi="宋体" w:cs="宋体"/>
                <w:b w:val="0"/>
                <w:i w:val="0"/>
                <w:snapToGrid/>
                <w:color w:val="auto"/>
                <w:sz w:val="21"/>
                <w:szCs w:val="21"/>
                <w:highlight w:val="none"/>
                <w:u w:val="none"/>
                <w:lang w:eastAsia="zh-CN"/>
              </w:rPr>
              <w:t>。</w:t>
            </w:r>
          </w:p>
        </w:tc>
        <w:tc>
          <w:tcPr>
            <w:tcW w:w="40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i w:val="0"/>
                <w:snapToGrid/>
                <w:color w:val="auto"/>
                <w:spacing w:val="-6"/>
                <w:sz w:val="21"/>
                <w:szCs w:val="21"/>
                <w:highlight w:val="none"/>
                <w:u w:val="none"/>
                <w:lang w:eastAsia="zh-CN"/>
              </w:rPr>
              <w:t>《辽宁省取用水管理专项整治行动实施方案》</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i w:val="0"/>
                <w:snapToGrid/>
                <w:color w:val="auto"/>
                <w:sz w:val="21"/>
                <w:szCs w:val="21"/>
                <w:highlight w:val="none"/>
                <w:u w:val="none"/>
                <w:lang w:val="en-US" w:eastAsia="zh-CN"/>
              </w:rPr>
              <w:t>3</w:t>
            </w:r>
            <w:r>
              <w:rPr>
                <w:rFonts w:hint="eastAsia" w:ascii="宋体" w:hAnsi="宋体" w:eastAsia="宋体" w:cs="宋体"/>
                <w:b w:val="0"/>
                <w:i w:val="0"/>
                <w:snapToGrid/>
                <w:color w:val="auto"/>
                <w:sz w:val="21"/>
                <w:szCs w:val="21"/>
                <w:highlight w:val="none"/>
                <w:u w:val="none"/>
                <w:lang w:eastAsia="zh-CN"/>
              </w:rPr>
              <w:t>月份起，每月检查</w:t>
            </w:r>
            <w:r>
              <w:rPr>
                <w:rFonts w:hint="eastAsia" w:ascii="宋体" w:hAnsi="宋体" w:eastAsia="宋体" w:cs="宋体"/>
                <w:b w:val="0"/>
                <w:i w:val="0"/>
                <w:snapToGrid/>
                <w:color w:val="auto"/>
                <w:sz w:val="21"/>
                <w:szCs w:val="21"/>
                <w:highlight w:val="none"/>
                <w:u w:val="none"/>
                <w:lang w:val="en-US" w:eastAsia="zh-CN"/>
              </w:rPr>
              <w:t>1</w:t>
            </w:r>
            <w:r>
              <w:rPr>
                <w:rFonts w:hint="eastAsia" w:ascii="宋体" w:hAnsi="宋体" w:eastAsia="宋体" w:cs="宋体"/>
                <w:b w:val="0"/>
                <w:i w:val="0"/>
                <w:snapToGrid/>
                <w:color w:val="auto"/>
                <w:sz w:val="21"/>
                <w:szCs w:val="21"/>
                <w:highlight w:val="none"/>
                <w:u w:val="none"/>
                <w:lang w:eastAsia="zh-CN"/>
              </w:rPr>
              <w:t>次，全年10次</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b w:val="0"/>
                <w:i w:val="0"/>
                <w:snapToGrid/>
                <w:color w:val="auto"/>
                <w:kern w:val="2"/>
                <w:sz w:val="21"/>
                <w:szCs w:val="21"/>
                <w:highlight w:val="none"/>
                <w:u w:val="none"/>
                <w:lang w:val="en-US" w:eastAsia="zh-CN" w:bidi="ar-SA"/>
              </w:rPr>
            </w:pPr>
            <w:r>
              <w:rPr>
                <w:rFonts w:hint="eastAsia" w:ascii="宋体" w:hAnsi="宋体" w:eastAsia="宋体" w:cs="宋体"/>
                <w:b w:val="0"/>
                <w:i w:val="0"/>
                <w:snapToGrid/>
                <w:color w:val="auto"/>
                <w:sz w:val="21"/>
                <w:szCs w:val="21"/>
                <w:highlight w:val="none"/>
                <w:u w:val="none"/>
                <w:lang w:eastAsia="zh-CN"/>
              </w:rPr>
              <w:t>现场检查、查阅资料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65" w:hRule="atLeast"/>
          <w:jc w:val="center"/>
        </w:trPr>
        <w:tc>
          <w:tcPr>
            <w:tcW w:w="1627" w:type="dxa"/>
            <w:vMerge w:val="restart"/>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rPr>
              <w:t>调兵山市人力资源和社会保障局</w:t>
            </w:r>
          </w:p>
        </w:tc>
        <w:tc>
          <w:tcPr>
            <w:tcW w:w="290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rPr>
              <w:t>市</w:t>
            </w:r>
            <w:r>
              <w:rPr>
                <w:rFonts w:hint="eastAsia" w:ascii="宋体" w:hAnsi="宋体" w:eastAsia="宋体" w:cs="宋体"/>
                <w:sz w:val="21"/>
                <w:szCs w:val="21"/>
                <w:lang w:val="en-US" w:eastAsia="zh-CN"/>
              </w:rPr>
              <w:t>辖</w:t>
            </w:r>
            <w:r>
              <w:rPr>
                <w:rFonts w:hint="eastAsia" w:ascii="宋体" w:hAnsi="宋体" w:eastAsia="宋体" w:cs="宋体"/>
                <w:sz w:val="21"/>
                <w:szCs w:val="21"/>
              </w:rPr>
              <w:t>区内</w:t>
            </w:r>
            <w:r>
              <w:rPr>
                <w:rFonts w:hint="eastAsia" w:ascii="宋体" w:hAnsi="宋体" w:eastAsia="宋体" w:cs="宋体"/>
                <w:sz w:val="21"/>
                <w:szCs w:val="21"/>
                <w:lang w:val="en-US" w:eastAsia="zh-CN"/>
              </w:rPr>
              <w:t>有用工的</w:t>
            </w:r>
            <w:r>
              <w:rPr>
                <w:rFonts w:hint="eastAsia" w:ascii="宋体" w:hAnsi="宋体" w:eastAsia="宋体" w:cs="宋体"/>
                <w:sz w:val="21"/>
                <w:szCs w:val="21"/>
              </w:rPr>
              <w:t>商户、企</w:t>
            </w:r>
            <w:r>
              <w:rPr>
                <w:rFonts w:hint="eastAsia" w:ascii="宋体" w:hAnsi="宋体" w:eastAsia="宋体" w:cs="宋体"/>
                <w:sz w:val="21"/>
                <w:szCs w:val="21"/>
                <w:lang w:val="en-US" w:eastAsia="zh-CN"/>
              </w:rPr>
              <w:t>事</w:t>
            </w:r>
            <w:r>
              <w:rPr>
                <w:rFonts w:hint="eastAsia" w:ascii="宋体" w:hAnsi="宋体" w:eastAsia="宋体" w:cs="宋体"/>
                <w:sz w:val="21"/>
                <w:szCs w:val="21"/>
              </w:rPr>
              <w:t>业单位</w:t>
            </w:r>
          </w:p>
        </w:tc>
        <w:tc>
          <w:tcPr>
            <w:tcW w:w="3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pacing w:val="0"/>
                <w:sz w:val="21"/>
                <w:szCs w:val="21"/>
                <w:lang w:val="en-US" w:eastAsia="zh-CN"/>
              </w:rPr>
              <w:t>重点检查</w:t>
            </w:r>
            <w:r>
              <w:rPr>
                <w:rFonts w:hint="eastAsia" w:ascii="宋体" w:hAnsi="宋体" w:eastAsia="宋体" w:cs="宋体"/>
                <w:spacing w:val="0"/>
                <w:sz w:val="21"/>
                <w:szCs w:val="21"/>
              </w:rPr>
              <w:t>用人单位制定内部劳动保障规章制度的情况；用人单位与劳动者订立劳动合同的情况；用人单位遵守禁止使用童工规定的情况；用人单位遵守女职工和未成年工特殊劳动保护规定的情况；用人单位遵守工作时间和休息休假规定的情况；用人单位支付劳动者工资和执行最低工资标准的情况；用人单位</w:t>
            </w:r>
            <w:r>
              <w:rPr>
                <w:rFonts w:hint="eastAsia" w:ascii="宋体" w:hAnsi="宋体" w:cs="宋体"/>
                <w:spacing w:val="0"/>
                <w:sz w:val="21"/>
                <w:szCs w:val="21"/>
                <w:lang w:val="en-US" w:eastAsia="zh-CN"/>
              </w:rPr>
              <w:t>给员工</w:t>
            </w:r>
            <w:r>
              <w:rPr>
                <w:rFonts w:hint="eastAsia" w:ascii="宋体" w:hAnsi="宋体" w:eastAsia="宋体" w:cs="宋体"/>
                <w:spacing w:val="0"/>
                <w:sz w:val="21"/>
                <w:szCs w:val="21"/>
              </w:rPr>
              <w:t>参加社会保险</w:t>
            </w:r>
            <w:r>
              <w:rPr>
                <w:rFonts w:hint="eastAsia" w:ascii="宋体" w:hAnsi="宋体" w:cs="宋体"/>
                <w:spacing w:val="0"/>
                <w:sz w:val="21"/>
                <w:szCs w:val="21"/>
                <w:lang w:val="en-US" w:eastAsia="zh-CN"/>
              </w:rPr>
              <w:t>登记</w:t>
            </w:r>
            <w:r>
              <w:rPr>
                <w:rFonts w:hint="eastAsia" w:ascii="宋体" w:hAnsi="宋体" w:eastAsia="宋体" w:cs="宋体"/>
                <w:spacing w:val="0"/>
                <w:sz w:val="21"/>
                <w:szCs w:val="21"/>
              </w:rPr>
              <w:t>情况；职业介绍机构、职业技能培训机构和职业技能考核鉴定机构遵守国家有关职业介绍、职业技能培训和职业技能考核鉴定的规定的情况；法律、法规规定的其他劳动保障监察</w:t>
            </w:r>
            <w:r>
              <w:rPr>
                <w:rFonts w:hint="eastAsia" w:ascii="宋体" w:hAnsi="宋体" w:cs="宋体"/>
                <w:spacing w:val="0"/>
                <w:sz w:val="21"/>
                <w:szCs w:val="21"/>
                <w:lang w:val="en-US" w:eastAsia="zh-CN"/>
              </w:rPr>
              <w:t>事</w:t>
            </w:r>
            <w:r>
              <w:rPr>
                <w:rFonts w:hint="eastAsia" w:ascii="宋体" w:hAnsi="宋体" w:eastAsia="宋体" w:cs="宋体"/>
                <w:spacing w:val="0"/>
                <w:sz w:val="21"/>
                <w:szCs w:val="21"/>
              </w:rPr>
              <w:t>项</w:t>
            </w:r>
            <w:r>
              <w:rPr>
                <w:rFonts w:hint="eastAsia" w:ascii="宋体" w:hAnsi="宋体" w:cs="宋体"/>
                <w:spacing w:val="0"/>
                <w:sz w:val="21"/>
                <w:szCs w:val="21"/>
                <w:lang w:eastAsia="zh-CN"/>
              </w:rPr>
              <w:t>。</w:t>
            </w:r>
          </w:p>
        </w:tc>
        <w:tc>
          <w:tcPr>
            <w:tcW w:w="40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《中华人民共和国劳动法》</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《中华人民共和国劳动合同法》</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《中华人民共和国社会保险法》</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《劳动保障监察条例》</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中华人民共和国国务院令第423号</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《女职工劳动保护特别规定》</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"https://baike.baidu.com/item/%E4%B8%AD%E5%8D%8E%E4%BA%BA%E6%B0%91%E5%85%B1%E5%92%8C%E5%9B%BD%E5%9B%BD%E5%8A%A1%E9%99%A2%E4%BB%A4/1614689" \t "https://baike.baidu.com/item/%E5%A5%B3%E8%81%8C%E5%B7%A5%E5%8A%B3%E5%8A%A8%E4%BF%9D%E6%8A%A4%E7%89%B9%E5%88%AB%E8%A7%84%E5%AE%9A/_blank"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中华人民共和国国务院令</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第619号</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《禁止使用童工规定》（中华人民共和国国务院令第364号）</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《辽宁省农民工权益保护规定》（辽宁省人民政府令第228号）</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《辽宁省工资支付规定》（辽宁省人民政府令第196号）</w:t>
            </w:r>
          </w:p>
        </w:tc>
        <w:tc>
          <w:tcPr>
            <w:tcW w:w="1372"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rPr>
              <w:t>1月-1</w:t>
            </w:r>
            <w:r>
              <w:rPr>
                <w:rFonts w:hint="eastAsia" w:ascii="宋体" w:hAnsi="宋体" w:eastAsia="宋体" w:cs="宋体"/>
                <w:sz w:val="21"/>
                <w:szCs w:val="21"/>
                <w:lang w:val="en-US" w:eastAsia="zh-CN"/>
              </w:rPr>
              <w:t>2</w:t>
            </w:r>
            <w:r>
              <w:rPr>
                <w:rFonts w:hint="eastAsia" w:ascii="宋体" w:hAnsi="宋体" w:eastAsia="宋体" w:cs="宋体"/>
                <w:sz w:val="21"/>
                <w:szCs w:val="21"/>
              </w:rPr>
              <w:t>月</w:t>
            </w:r>
          </w:p>
        </w:tc>
        <w:tc>
          <w:tcPr>
            <w:tcW w:w="148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pacing w:val="-6"/>
                <w:sz w:val="21"/>
                <w:szCs w:val="21"/>
                <w:lang w:val="en-US" w:eastAsia="zh-CN"/>
              </w:rPr>
              <w:t>日常巡视监察、现场调阅审查、投诉举报</w:t>
            </w:r>
            <w:r>
              <w:rPr>
                <w:rFonts w:hint="eastAsia" w:ascii="宋体" w:hAnsi="宋体" w:eastAsia="宋体" w:cs="宋体"/>
                <w:spacing w:val="-6"/>
                <w:sz w:val="21"/>
                <w:szCs w:val="21"/>
              </w:rPr>
              <w:t>专查</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lang w:val="en-US" w:eastAsia="zh-CN"/>
              </w:rPr>
              <w:t>查验相关材料等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1627" w:type="dxa"/>
            <w:vMerge w:val="continue"/>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2903"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lang w:val="en-US" w:eastAsia="zh-CN"/>
              </w:rPr>
              <w:t>市辖区内工程建设领域</w:t>
            </w:r>
            <w:r>
              <w:rPr>
                <w:rFonts w:hint="eastAsia" w:ascii="宋体" w:hAnsi="宋体" w:eastAsia="宋体" w:cs="宋体"/>
                <w:sz w:val="21"/>
                <w:szCs w:val="21"/>
              </w:rPr>
              <w:t>项目</w:t>
            </w:r>
            <w:r>
              <w:rPr>
                <w:rFonts w:hint="eastAsia" w:ascii="宋体" w:hAnsi="宋体" w:eastAsia="宋体" w:cs="宋体"/>
                <w:sz w:val="21"/>
                <w:szCs w:val="21"/>
                <w:lang w:val="en-US" w:eastAsia="zh-CN"/>
              </w:rPr>
              <w:t>所涉及的各责任主体单位</w:t>
            </w:r>
          </w:p>
        </w:tc>
        <w:tc>
          <w:tcPr>
            <w:tcW w:w="318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rPr>
              <w:t>工程建</w:t>
            </w:r>
            <w:r>
              <w:rPr>
                <w:rFonts w:hint="eastAsia" w:ascii="宋体" w:hAnsi="宋体" w:eastAsia="宋体" w:cs="宋体"/>
                <w:sz w:val="21"/>
                <w:szCs w:val="21"/>
                <w:lang w:val="en-US" w:eastAsia="zh-CN"/>
              </w:rPr>
              <w:t>设</w:t>
            </w:r>
            <w:r>
              <w:rPr>
                <w:rFonts w:hint="eastAsia" w:ascii="宋体" w:hAnsi="宋体" w:eastAsia="宋体" w:cs="宋体"/>
                <w:sz w:val="21"/>
                <w:szCs w:val="21"/>
              </w:rPr>
              <w:t>领域企业“一金三制”落实情况；用人单位制定内部劳动保障规章制度的情况；用人单位与劳动者订立劳动合同的情况；用人单位支付劳动者工资和执行最低工资标准的情况；法律、法规规定的其他劳动保障监察事项</w:t>
            </w:r>
            <w:r>
              <w:rPr>
                <w:rFonts w:hint="eastAsia" w:ascii="宋体" w:hAnsi="宋体" w:cs="宋体"/>
                <w:sz w:val="21"/>
                <w:szCs w:val="21"/>
                <w:lang w:eastAsia="zh-CN"/>
              </w:rPr>
              <w:t>。</w:t>
            </w:r>
          </w:p>
        </w:tc>
        <w:tc>
          <w:tcPr>
            <w:tcW w:w="40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《中华人民共和国劳动法》</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《中华人民共和国劳动合同法》</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《劳动保障监察条例》（中华人民共和国国务院令第423号）</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highlight w:val="none"/>
              </w:rPr>
              <w:t>《保障农民工工资支付条例》（</w:t>
            </w:r>
            <w:r>
              <w:rPr>
                <w:rFonts w:hint="eastAsia" w:ascii="宋体" w:hAnsi="宋体" w:cs="宋体"/>
                <w:sz w:val="21"/>
                <w:szCs w:val="21"/>
                <w:highlight w:val="none"/>
                <w:lang w:val="en-US" w:eastAsia="zh-CN"/>
              </w:rPr>
              <w:t>中华人民共和国</w:t>
            </w:r>
            <w:r>
              <w:rPr>
                <w:rFonts w:hint="eastAsia" w:ascii="宋体" w:hAnsi="宋体" w:eastAsia="宋体" w:cs="宋体"/>
                <w:sz w:val="21"/>
                <w:szCs w:val="21"/>
                <w:highlight w:val="none"/>
              </w:rPr>
              <w:t>国务院令第724号）</w:t>
            </w:r>
          </w:p>
        </w:tc>
        <w:tc>
          <w:tcPr>
            <w:tcW w:w="1372"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lang w:val="en-US" w:eastAsia="zh-CN"/>
              </w:rPr>
              <w:t>4月-10月</w:t>
            </w:r>
          </w:p>
        </w:tc>
        <w:tc>
          <w:tcPr>
            <w:tcW w:w="148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pacing w:val="-11"/>
                <w:sz w:val="21"/>
                <w:szCs w:val="21"/>
              </w:rPr>
              <w:t>主动巡视检查、</w:t>
            </w:r>
            <w:r>
              <w:rPr>
                <w:rFonts w:hint="eastAsia" w:ascii="宋体" w:hAnsi="宋体" w:eastAsia="宋体" w:cs="宋体"/>
                <w:spacing w:val="-11"/>
                <w:sz w:val="21"/>
                <w:szCs w:val="21"/>
                <w:lang w:val="en-US" w:eastAsia="zh-CN"/>
              </w:rPr>
              <w:t>投诉举报专查、现场调阅审查、查验 相关材料等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40" w:hRule="atLeast"/>
          <w:jc w:val="center"/>
        </w:trPr>
        <w:tc>
          <w:tcPr>
            <w:tcW w:w="162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center"/>
              <w:textAlignment w:val="auto"/>
              <w:rPr>
                <w:rFonts w:hint="eastAsia" w:ascii="宋体" w:hAnsi="宋体" w:eastAsia="宋体" w:cs="宋体"/>
                <w:sz w:val="21"/>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调兵山市</w:t>
            </w:r>
            <w:r>
              <w:rPr>
                <w:rFonts w:hint="eastAsia" w:ascii="宋体" w:hAnsi="宋体" w:cs="宋体"/>
                <w:sz w:val="21"/>
                <w:szCs w:val="21"/>
                <w:highlight w:val="none"/>
                <w:lang w:val="en-US" w:eastAsia="zh-CN"/>
              </w:rPr>
              <w:t>发展和改革局（市</w:t>
            </w:r>
            <w:r>
              <w:rPr>
                <w:rFonts w:hint="eastAsia" w:ascii="宋体" w:hAnsi="宋体" w:eastAsia="宋体" w:cs="宋体"/>
                <w:sz w:val="21"/>
                <w:szCs w:val="21"/>
                <w:highlight w:val="none"/>
              </w:rPr>
              <w:t>商务局</w:t>
            </w:r>
            <w:r>
              <w:rPr>
                <w:rFonts w:hint="eastAsia" w:ascii="宋体" w:hAnsi="宋体" w:cs="宋体"/>
                <w:sz w:val="21"/>
                <w:szCs w:val="21"/>
                <w:highlight w:val="none"/>
                <w:lang w:val="en-US" w:eastAsia="zh-CN"/>
              </w:rPr>
              <w:t>）</w:t>
            </w:r>
          </w:p>
        </w:tc>
        <w:tc>
          <w:tcPr>
            <w:tcW w:w="290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再生资源各经营站点</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加油站点</w:t>
            </w:r>
          </w:p>
        </w:tc>
        <w:tc>
          <w:tcPr>
            <w:tcW w:w="3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再生资源管理办法执行情况</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对安全生产及消防安全进行检查指导</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对</w:t>
            </w:r>
            <w:r>
              <w:rPr>
                <w:rFonts w:hint="eastAsia" w:ascii="宋体" w:hAnsi="宋体" w:eastAsia="宋体" w:cs="宋体"/>
                <w:sz w:val="21"/>
                <w:szCs w:val="21"/>
                <w:highlight w:val="none"/>
              </w:rPr>
              <w:t>加油站日常监督管理及安全生产进行检查指导</w:t>
            </w:r>
            <w:r>
              <w:rPr>
                <w:rFonts w:hint="eastAsia" w:ascii="宋体" w:hAnsi="宋体" w:cs="宋体"/>
                <w:sz w:val="21"/>
                <w:szCs w:val="21"/>
                <w:highlight w:val="none"/>
                <w:lang w:eastAsia="zh-CN"/>
              </w:rPr>
              <w:t>。</w:t>
            </w:r>
          </w:p>
        </w:tc>
        <w:tc>
          <w:tcPr>
            <w:tcW w:w="40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left"/>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w:t>
            </w:r>
            <w:r>
              <w:rPr>
                <w:rFonts w:hint="eastAsia" w:ascii="宋体" w:hAnsi="宋体" w:eastAsia="宋体" w:cs="宋体"/>
                <w:sz w:val="21"/>
                <w:szCs w:val="21"/>
                <w:highlight w:val="none"/>
              </w:rPr>
              <w:t>再生资源</w:t>
            </w:r>
            <w:r>
              <w:rPr>
                <w:rFonts w:hint="eastAsia" w:ascii="宋体" w:hAnsi="宋体" w:cs="宋体"/>
                <w:sz w:val="21"/>
                <w:szCs w:val="21"/>
                <w:highlight w:val="none"/>
                <w:lang w:val="en-US" w:eastAsia="zh-CN"/>
              </w:rPr>
              <w:t>回收</w:t>
            </w:r>
            <w:r>
              <w:rPr>
                <w:rFonts w:hint="eastAsia" w:ascii="宋体" w:hAnsi="宋体" w:eastAsia="宋体" w:cs="宋体"/>
                <w:sz w:val="21"/>
                <w:szCs w:val="21"/>
                <w:highlight w:val="none"/>
              </w:rPr>
              <w:t>管理办法</w:t>
            </w:r>
            <w:r>
              <w:rPr>
                <w:rFonts w:hint="eastAsia" w:ascii="宋体" w:hAnsi="宋体" w:cs="宋体"/>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left"/>
              <w:textAlignment w:val="auto"/>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eastAsia="宋体" w:cs="宋体"/>
                <w:sz w:val="21"/>
                <w:szCs w:val="21"/>
                <w:highlight w:val="none"/>
              </w:rPr>
              <w:t>铁岭</w:t>
            </w:r>
            <w:r>
              <w:rPr>
                <w:rFonts w:hint="eastAsia" w:ascii="宋体" w:hAnsi="宋体" w:cs="宋体"/>
                <w:sz w:val="21"/>
                <w:szCs w:val="21"/>
                <w:highlight w:val="none"/>
                <w:lang w:val="en-US" w:eastAsia="zh-CN"/>
              </w:rPr>
              <w:t>市</w:t>
            </w:r>
            <w:r>
              <w:rPr>
                <w:rFonts w:hint="eastAsia" w:ascii="宋体" w:hAnsi="宋体" w:eastAsia="宋体" w:cs="宋体"/>
                <w:sz w:val="21"/>
                <w:szCs w:val="21"/>
                <w:highlight w:val="none"/>
              </w:rPr>
              <w:t>再生资源</w:t>
            </w:r>
            <w:r>
              <w:rPr>
                <w:rFonts w:hint="eastAsia" w:ascii="宋体" w:hAnsi="宋体" w:cs="宋体"/>
                <w:sz w:val="21"/>
                <w:szCs w:val="21"/>
                <w:highlight w:val="none"/>
                <w:lang w:val="en-US" w:eastAsia="zh-CN"/>
              </w:rPr>
              <w:t>回收</w:t>
            </w:r>
            <w:r>
              <w:rPr>
                <w:rFonts w:hint="eastAsia" w:ascii="宋体" w:hAnsi="宋体" w:eastAsia="宋体" w:cs="宋体"/>
                <w:sz w:val="21"/>
                <w:szCs w:val="21"/>
                <w:highlight w:val="none"/>
              </w:rPr>
              <w:t>管理办法</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铁岭市人民政府令第</w:t>
            </w:r>
            <w:r>
              <w:rPr>
                <w:rFonts w:hint="eastAsia" w:ascii="宋体" w:hAnsi="宋体" w:eastAsia="宋体" w:cs="宋体"/>
                <w:sz w:val="21"/>
                <w:szCs w:val="21"/>
                <w:highlight w:val="none"/>
              </w:rPr>
              <w:t>67号）</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《市商务局关于印发做好我市成品油零售经营资格审批工作的指导意见（暂行）的通知》</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铁市商发</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2019</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39号</w:t>
            </w:r>
            <w:r>
              <w:rPr>
                <w:rFonts w:hint="eastAsia" w:ascii="宋体" w:hAnsi="宋体" w:cs="宋体"/>
                <w:sz w:val="21"/>
                <w:szCs w:val="21"/>
                <w:highlight w:val="none"/>
                <w:lang w:eastAsia="zh-CN"/>
              </w:rPr>
              <w:t>）</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center"/>
              <w:textAlignment w:val="auto"/>
              <w:rPr>
                <w:rFonts w:hint="eastAsia" w:ascii="宋体" w:hAnsi="宋体" w:eastAsia="宋体" w:cs="宋体"/>
                <w:sz w:val="21"/>
                <w:szCs w:val="21"/>
                <w:highlight w:val="none"/>
              </w:rPr>
            </w:pPr>
            <w:r>
              <w:rPr>
                <w:rFonts w:hint="eastAsia" w:ascii="宋体" w:hAnsi="宋体" w:cs="宋体"/>
                <w:sz w:val="21"/>
                <w:szCs w:val="21"/>
                <w:highlight w:val="none"/>
                <w:lang w:eastAsia="zh-CN"/>
              </w:rPr>
              <w:t>第一</w:t>
            </w:r>
            <w:r>
              <w:rPr>
                <w:rFonts w:hint="eastAsia" w:ascii="宋体" w:hAnsi="宋体" w:eastAsia="宋体" w:cs="宋体"/>
                <w:sz w:val="21"/>
                <w:szCs w:val="21"/>
                <w:highlight w:val="none"/>
              </w:rPr>
              <w:t>季度</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w:t>
            </w:r>
            <w:r>
              <w:rPr>
                <w:rFonts w:hint="eastAsia" w:ascii="宋体" w:hAnsi="宋体" w:cs="宋体"/>
                <w:sz w:val="21"/>
                <w:szCs w:val="21"/>
                <w:highlight w:val="none"/>
                <w:lang w:eastAsia="zh-CN"/>
              </w:rPr>
              <w:t>每月一次</w:t>
            </w:r>
            <w:r>
              <w:rPr>
                <w:rFonts w:hint="eastAsia" w:ascii="宋体" w:hAnsi="宋体" w:eastAsia="宋体" w:cs="宋体"/>
                <w:sz w:val="21"/>
                <w:szCs w:val="21"/>
                <w:highlight w:val="none"/>
              </w:rPr>
              <w:t>）</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现场勘验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60" w:hRule="atLeast"/>
          <w:jc w:val="center"/>
        </w:trPr>
        <w:tc>
          <w:tcPr>
            <w:tcW w:w="16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290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再生资源各经营站点</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加油站点</w:t>
            </w:r>
          </w:p>
        </w:tc>
        <w:tc>
          <w:tcPr>
            <w:tcW w:w="3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再生资源管理办法执行情况</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对安全生产及消防安全进行检查指导</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对</w:t>
            </w:r>
            <w:r>
              <w:rPr>
                <w:rFonts w:hint="eastAsia" w:ascii="宋体" w:hAnsi="宋体" w:eastAsia="宋体" w:cs="宋体"/>
                <w:sz w:val="21"/>
                <w:szCs w:val="21"/>
                <w:highlight w:val="none"/>
              </w:rPr>
              <w:t>加油站日常监督管理及安全生产进行检查指导</w:t>
            </w:r>
            <w:r>
              <w:rPr>
                <w:rFonts w:hint="eastAsia" w:ascii="宋体" w:hAnsi="宋体" w:cs="宋体"/>
                <w:sz w:val="21"/>
                <w:szCs w:val="21"/>
                <w:highlight w:val="none"/>
                <w:lang w:eastAsia="zh-CN"/>
              </w:rPr>
              <w:t>。</w:t>
            </w:r>
          </w:p>
        </w:tc>
        <w:tc>
          <w:tcPr>
            <w:tcW w:w="40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left"/>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w:t>
            </w:r>
            <w:r>
              <w:rPr>
                <w:rFonts w:hint="eastAsia" w:ascii="宋体" w:hAnsi="宋体" w:eastAsia="宋体" w:cs="宋体"/>
                <w:sz w:val="21"/>
                <w:szCs w:val="21"/>
                <w:highlight w:val="none"/>
              </w:rPr>
              <w:t>再生资源</w:t>
            </w:r>
            <w:r>
              <w:rPr>
                <w:rFonts w:hint="eastAsia" w:ascii="宋体" w:hAnsi="宋体" w:cs="宋体"/>
                <w:sz w:val="21"/>
                <w:szCs w:val="21"/>
                <w:highlight w:val="none"/>
                <w:lang w:val="en-US" w:eastAsia="zh-CN"/>
              </w:rPr>
              <w:t>回收</w:t>
            </w:r>
            <w:r>
              <w:rPr>
                <w:rFonts w:hint="eastAsia" w:ascii="宋体" w:hAnsi="宋体" w:eastAsia="宋体" w:cs="宋体"/>
                <w:sz w:val="21"/>
                <w:szCs w:val="21"/>
                <w:highlight w:val="none"/>
              </w:rPr>
              <w:t>管理办法</w:t>
            </w:r>
            <w:r>
              <w:rPr>
                <w:rFonts w:hint="eastAsia" w:ascii="宋体" w:hAnsi="宋体" w:cs="宋体"/>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left"/>
              <w:textAlignment w:val="auto"/>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eastAsia="宋体" w:cs="宋体"/>
                <w:sz w:val="21"/>
                <w:szCs w:val="21"/>
                <w:highlight w:val="none"/>
              </w:rPr>
              <w:t>铁岭</w:t>
            </w:r>
            <w:r>
              <w:rPr>
                <w:rFonts w:hint="eastAsia" w:ascii="宋体" w:hAnsi="宋体" w:cs="宋体"/>
                <w:sz w:val="21"/>
                <w:szCs w:val="21"/>
                <w:highlight w:val="none"/>
                <w:lang w:val="en-US" w:eastAsia="zh-CN"/>
              </w:rPr>
              <w:t>市</w:t>
            </w:r>
            <w:r>
              <w:rPr>
                <w:rFonts w:hint="eastAsia" w:ascii="宋体" w:hAnsi="宋体" w:eastAsia="宋体" w:cs="宋体"/>
                <w:sz w:val="21"/>
                <w:szCs w:val="21"/>
                <w:highlight w:val="none"/>
              </w:rPr>
              <w:t>再生资源</w:t>
            </w:r>
            <w:r>
              <w:rPr>
                <w:rFonts w:hint="eastAsia" w:ascii="宋体" w:hAnsi="宋体" w:cs="宋体"/>
                <w:sz w:val="21"/>
                <w:szCs w:val="21"/>
                <w:highlight w:val="none"/>
                <w:lang w:val="en-US" w:eastAsia="zh-CN"/>
              </w:rPr>
              <w:t>回收</w:t>
            </w:r>
            <w:r>
              <w:rPr>
                <w:rFonts w:hint="eastAsia" w:ascii="宋体" w:hAnsi="宋体" w:eastAsia="宋体" w:cs="宋体"/>
                <w:sz w:val="21"/>
                <w:szCs w:val="21"/>
                <w:highlight w:val="none"/>
              </w:rPr>
              <w:t>管理办法</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铁岭市人民政府令第</w:t>
            </w:r>
            <w:r>
              <w:rPr>
                <w:rFonts w:hint="eastAsia" w:ascii="宋体" w:hAnsi="宋体" w:eastAsia="宋体" w:cs="宋体"/>
                <w:sz w:val="21"/>
                <w:szCs w:val="21"/>
                <w:highlight w:val="none"/>
              </w:rPr>
              <w:t>67号）</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《市商务局关于印发做好我市成品油零售经营资格审批工作的指导意见（暂行）的通知》</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铁市商发</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2019</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39号</w:t>
            </w:r>
            <w:r>
              <w:rPr>
                <w:rFonts w:hint="eastAsia" w:ascii="宋体" w:hAnsi="宋体" w:cs="宋体"/>
                <w:sz w:val="21"/>
                <w:szCs w:val="21"/>
                <w:highlight w:val="none"/>
                <w:lang w:eastAsia="zh-CN"/>
              </w:rPr>
              <w:t>）</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center"/>
              <w:textAlignment w:val="auto"/>
              <w:rPr>
                <w:rFonts w:hint="eastAsia" w:ascii="宋体" w:hAnsi="宋体" w:eastAsia="宋体" w:cs="宋体"/>
                <w:sz w:val="21"/>
                <w:szCs w:val="21"/>
                <w:highlight w:val="none"/>
              </w:rPr>
            </w:pPr>
            <w:r>
              <w:rPr>
                <w:rFonts w:hint="eastAsia" w:ascii="宋体" w:hAnsi="宋体" w:cs="宋体"/>
                <w:sz w:val="21"/>
                <w:szCs w:val="21"/>
                <w:highlight w:val="none"/>
                <w:lang w:eastAsia="zh-CN"/>
              </w:rPr>
              <w:t>第二</w:t>
            </w:r>
            <w:r>
              <w:rPr>
                <w:rFonts w:hint="eastAsia" w:ascii="宋体" w:hAnsi="宋体" w:eastAsia="宋体" w:cs="宋体"/>
                <w:sz w:val="21"/>
                <w:szCs w:val="21"/>
                <w:highlight w:val="none"/>
              </w:rPr>
              <w:t>季度</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w:t>
            </w:r>
            <w:r>
              <w:rPr>
                <w:rFonts w:hint="eastAsia" w:ascii="宋体" w:hAnsi="宋体" w:cs="宋体"/>
                <w:sz w:val="21"/>
                <w:szCs w:val="21"/>
                <w:highlight w:val="none"/>
                <w:lang w:eastAsia="zh-CN"/>
              </w:rPr>
              <w:t>每月一次</w:t>
            </w:r>
            <w:r>
              <w:rPr>
                <w:rFonts w:hint="eastAsia" w:ascii="宋体" w:hAnsi="宋体" w:eastAsia="宋体" w:cs="宋体"/>
                <w:sz w:val="21"/>
                <w:szCs w:val="21"/>
                <w:highlight w:val="none"/>
              </w:rPr>
              <w:t>）</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现场勘验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960" w:hRule="atLeast"/>
          <w:jc w:val="center"/>
        </w:trPr>
        <w:tc>
          <w:tcPr>
            <w:tcW w:w="16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290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再生资源各经营站点</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加油站点</w:t>
            </w:r>
          </w:p>
        </w:tc>
        <w:tc>
          <w:tcPr>
            <w:tcW w:w="3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再生资源管理办法执行情况</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对安全生产及消防安全进行检查指导</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对</w:t>
            </w:r>
            <w:r>
              <w:rPr>
                <w:rFonts w:hint="eastAsia" w:ascii="宋体" w:hAnsi="宋体" w:eastAsia="宋体" w:cs="宋体"/>
                <w:sz w:val="21"/>
                <w:szCs w:val="21"/>
                <w:highlight w:val="none"/>
              </w:rPr>
              <w:t>加油站日常监督管理及安全生产进行检查指导</w:t>
            </w:r>
            <w:r>
              <w:rPr>
                <w:rFonts w:hint="eastAsia" w:ascii="宋体" w:hAnsi="宋体" w:cs="宋体"/>
                <w:sz w:val="21"/>
                <w:szCs w:val="21"/>
                <w:highlight w:val="none"/>
                <w:lang w:eastAsia="zh-CN"/>
              </w:rPr>
              <w:t>。</w:t>
            </w:r>
          </w:p>
        </w:tc>
        <w:tc>
          <w:tcPr>
            <w:tcW w:w="40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left"/>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w:t>
            </w:r>
            <w:r>
              <w:rPr>
                <w:rFonts w:hint="eastAsia" w:ascii="宋体" w:hAnsi="宋体" w:eastAsia="宋体" w:cs="宋体"/>
                <w:sz w:val="21"/>
                <w:szCs w:val="21"/>
                <w:highlight w:val="none"/>
              </w:rPr>
              <w:t>再生资源</w:t>
            </w:r>
            <w:r>
              <w:rPr>
                <w:rFonts w:hint="eastAsia" w:ascii="宋体" w:hAnsi="宋体" w:cs="宋体"/>
                <w:sz w:val="21"/>
                <w:szCs w:val="21"/>
                <w:highlight w:val="none"/>
                <w:lang w:val="en-US" w:eastAsia="zh-CN"/>
              </w:rPr>
              <w:t>回收</w:t>
            </w:r>
            <w:r>
              <w:rPr>
                <w:rFonts w:hint="eastAsia" w:ascii="宋体" w:hAnsi="宋体" w:eastAsia="宋体" w:cs="宋体"/>
                <w:sz w:val="21"/>
                <w:szCs w:val="21"/>
                <w:highlight w:val="none"/>
              </w:rPr>
              <w:t>管理办法</w:t>
            </w:r>
            <w:r>
              <w:rPr>
                <w:rFonts w:hint="eastAsia" w:ascii="宋体" w:hAnsi="宋体" w:cs="宋体"/>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left"/>
              <w:textAlignment w:val="auto"/>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eastAsia="宋体" w:cs="宋体"/>
                <w:sz w:val="21"/>
                <w:szCs w:val="21"/>
                <w:highlight w:val="none"/>
              </w:rPr>
              <w:t>铁岭</w:t>
            </w:r>
            <w:r>
              <w:rPr>
                <w:rFonts w:hint="eastAsia" w:ascii="宋体" w:hAnsi="宋体" w:cs="宋体"/>
                <w:sz w:val="21"/>
                <w:szCs w:val="21"/>
                <w:highlight w:val="none"/>
                <w:lang w:val="en-US" w:eastAsia="zh-CN"/>
              </w:rPr>
              <w:t>市</w:t>
            </w:r>
            <w:r>
              <w:rPr>
                <w:rFonts w:hint="eastAsia" w:ascii="宋体" w:hAnsi="宋体" w:eastAsia="宋体" w:cs="宋体"/>
                <w:sz w:val="21"/>
                <w:szCs w:val="21"/>
                <w:highlight w:val="none"/>
              </w:rPr>
              <w:t>再生资源</w:t>
            </w:r>
            <w:r>
              <w:rPr>
                <w:rFonts w:hint="eastAsia" w:ascii="宋体" w:hAnsi="宋体" w:cs="宋体"/>
                <w:sz w:val="21"/>
                <w:szCs w:val="21"/>
                <w:highlight w:val="none"/>
                <w:lang w:val="en-US" w:eastAsia="zh-CN"/>
              </w:rPr>
              <w:t>回收</w:t>
            </w:r>
            <w:r>
              <w:rPr>
                <w:rFonts w:hint="eastAsia" w:ascii="宋体" w:hAnsi="宋体" w:eastAsia="宋体" w:cs="宋体"/>
                <w:sz w:val="21"/>
                <w:szCs w:val="21"/>
                <w:highlight w:val="none"/>
              </w:rPr>
              <w:t>管理办法</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铁岭市人民政府令第</w:t>
            </w:r>
            <w:r>
              <w:rPr>
                <w:rFonts w:hint="eastAsia" w:ascii="宋体" w:hAnsi="宋体" w:eastAsia="宋体" w:cs="宋体"/>
                <w:sz w:val="21"/>
                <w:szCs w:val="21"/>
                <w:highlight w:val="none"/>
              </w:rPr>
              <w:t>67号）</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《市商务局关于印发做好我市成品油零售经营资格审批工作的指导意见（暂行）的通知》</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铁市商发</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2019</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39号</w:t>
            </w:r>
            <w:r>
              <w:rPr>
                <w:rFonts w:hint="eastAsia" w:ascii="宋体" w:hAnsi="宋体" w:cs="宋体"/>
                <w:sz w:val="21"/>
                <w:szCs w:val="21"/>
                <w:highlight w:val="none"/>
                <w:lang w:eastAsia="zh-CN"/>
              </w:rPr>
              <w:t>）</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center"/>
              <w:textAlignment w:val="auto"/>
              <w:rPr>
                <w:rFonts w:hint="eastAsia" w:ascii="宋体" w:hAnsi="宋体" w:eastAsia="宋体" w:cs="宋体"/>
                <w:sz w:val="21"/>
                <w:szCs w:val="21"/>
                <w:highlight w:val="none"/>
              </w:rPr>
            </w:pPr>
            <w:r>
              <w:rPr>
                <w:rFonts w:hint="eastAsia" w:ascii="宋体" w:hAnsi="宋体" w:cs="宋体"/>
                <w:sz w:val="21"/>
                <w:szCs w:val="21"/>
                <w:highlight w:val="none"/>
                <w:lang w:eastAsia="zh-CN"/>
              </w:rPr>
              <w:t>第三</w:t>
            </w:r>
            <w:r>
              <w:rPr>
                <w:rFonts w:hint="eastAsia" w:ascii="宋体" w:hAnsi="宋体" w:eastAsia="宋体" w:cs="宋体"/>
                <w:sz w:val="21"/>
                <w:szCs w:val="21"/>
                <w:highlight w:val="none"/>
              </w:rPr>
              <w:t>季度</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w:t>
            </w:r>
            <w:r>
              <w:rPr>
                <w:rFonts w:hint="eastAsia" w:ascii="宋体" w:hAnsi="宋体" w:cs="宋体"/>
                <w:sz w:val="21"/>
                <w:szCs w:val="21"/>
                <w:highlight w:val="none"/>
                <w:lang w:eastAsia="zh-CN"/>
              </w:rPr>
              <w:t>每月一次</w:t>
            </w:r>
            <w:r>
              <w:rPr>
                <w:rFonts w:hint="eastAsia" w:ascii="宋体" w:hAnsi="宋体" w:eastAsia="宋体" w:cs="宋体"/>
                <w:sz w:val="21"/>
                <w:szCs w:val="21"/>
                <w:highlight w:val="none"/>
              </w:rPr>
              <w:t>）</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现场勘验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16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290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再生资源各经营站点</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加油站点</w:t>
            </w:r>
          </w:p>
        </w:tc>
        <w:tc>
          <w:tcPr>
            <w:tcW w:w="3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再生资源管理办法执行情况</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对安全生产及消防安全进行检查指导</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对</w:t>
            </w:r>
            <w:r>
              <w:rPr>
                <w:rFonts w:hint="eastAsia" w:ascii="宋体" w:hAnsi="宋体" w:eastAsia="宋体" w:cs="宋体"/>
                <w:sz w:val="21"/>
                <w:szCs w:val="21"/>
                <w:highlight w:val="none"/>
              </w:rPr>
              <w:t>加油站日常监督管理及安全生产进行检查指导</w:t>
            </w:r>
            <w:r>
              <w:rPr>
                <w:rFonts w:hint="eastAsia" w:ascii="宋体" w:hAnsi="宋体" w:cs="宋体"/>
                <w:sz w:val="21"/>
                <w:szCs w:val="21"/>
                <w:highlight w:val="none"/>
                <w:lang w:eastAsia="zh-CN"/>
              </w:rPr>
              <w:t>。</w:t>
            </w:r>
          </w:p>
        </w:tc>
        <w:tc>
          <w:tcPr>
            <w:tcW w:w="40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left"/>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w:t>
            </w:r>
            <w:r>
              <w:rPr>
                <w:rFonts w:hint="eastAsia" w:ascii="宋体" w:hAnsi="宋体" w:eastAsia="宋体" w:cs="宋体"/>
                <w:sz w:val="21"/>
                <w:szCs w:val="21"/>
                <w:highlight w:val="none"/>
              </w:rPr>
              <w:t>再生资源</w:t>
            </w:r>
            <w:r>
              <w:rPr>
                <w:rFonts w:hint="eastAsia" w:ascii="宋体" w:hAnsi="宋体" w:cs="宋体"/>
                <w:sz w:val="21"/>
                <w:szCs w:val="21"/>
                <w:highlight w:val="none"/>
                <w:lang w:val="en-US" w:eastAsia="zh-CN"/>
              </w:rPr>
              <w:t>回收</w:t>
            </w:r>
            <w:r>
              <w:rPr>
                <w:rFonts w:hint="eastAsia" w:ascii="宋体" w:hAnsi="宋体" w:eastAsia="宋体" w:cs="宋体"/>
                <w:sz w:val="21"/>
                <w:szCs w:val="21"/>
                <w:highlight w:val="none"/>
              </w:rPr>
              <w:t>管理办法</w:t>
            </w:r>
            <w:r>
              <w:rPr>
                <w:rFonts w:hint="eastAsia" w:ascii="宋体" w:hAnsi="宋体" w:cs="宋体"/>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left"/>
              <w:textAlignment w:val="auto"/>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eastAsia="宋体" w:cs="宋体"/>
                <w:sz w:val="21"/>
                <w:szCs w:val="21"/>
                <w:highlight w:val="none"/>
              </w:rPr>
              <w:t>铁岭</w:t>
            </w:r>
            <w:r>
              <w:rPr>
                <w:rFonts w:hint="eastAsia" w:ascii="宋体" w:hAnsi="宋体" w:cs="宋体"/>
                <w:sz w:val="21"/>
                <w:szCs w:val="21"/>
                <w:highlight w:val="none"/>
                <w:lang w:val="en-US" w:eastAsia="zh-CN"/>
              </w:rPr>
              <w:t>市</w:t>
            </w:r>
            <w:r>
              <w:rPr>
                <w:rFonts w:hint="eastAsia" w:ascii="宋体" w:hAnsi="宋体" w:eastAsia="宋体" w:cs="宋体"/>
                <w:sz w:val="21"/>
                <w:szCs w:val="21"/>
                <w:highlight w:val="none"/>
              </w:rPr>
              <w:t>再生资源</w:t>
            </w:r>
            <w:r>
              <w:rPr>
                <w:rFonts w:hint="eastAsia" w:ascii="宋体" w:hAnsi="宋体" w:cs="宋体"/>
                <w:sz w:val="21"/>
                <w:szCs w:val="21"/>
                <w:highlight w:val="none"/>
                <w:lang w:val="en-US" w:eastAsia="zh-CN"/>
              </w:rPr>
              <w:t>回收</w:t>
            </w:r>
            <w:r>
              <w:rPr>
                <w:rFonts w:hint="eastAsia" w:ascii="宋体" w:hAnsi="宋体" w:eastAsia="宋体" w:cs="宋体"/>
                <w:sz w:val="21"/>
                <w:szCs w:val="21"/>
                <w:highlight w:val="none"/>
              </w:rPr>
              <w:t>管理办法</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铁岭市人民政府令第</w:t>
            </w:r>
            <w:r>
              <w:rPr>
                <w:rFonts w:hint="eastAsia" w:ascii="宋体" w:hAnsi="宋体" w:eastAsia="宋体" w:cs="宋体"/>
                <w:sz w:val="21"/>
                <w:szCs w:val="21"/>
                <w:highlight w:val="none"/>
              </w:rPr>
              <w:t>67号）</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《市商务局关于印发做好我市成品油零售经营资格审批工作的指导意见（暂行）的通知》</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铁市商发</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2019</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39号</w:t>
            </w:r>
            <w:r>
              <w:rPr>
                <w:rFonts w:hint="eastAsia" w:ascii="宋体" w:hAnsi="宋体" w:cs="宋体"/>
                <w:sz w:val="21"/>
                <w:szCs w:val="21"/>
                <w:highlight w:val="none"/>
                <w:lang w:eastAsia="zh-CN"/>
              </w:rPr>
              <w:t>）</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center"/>
              <w:textAlignment w:val="auto"/>
              <w:rPr>
                <w:rFonts w:hint="eastAsia" w:ascii="宋体" w:hAnsi="宋体" w:eastAsia="宋体" w:cs="宋体"/>
                <w:sz w:val="21"/>
                <w:szCs w:val="21"/>
                <w:highlight w:val="none"/>
              </w:rPr>
            </w:pPr>
            <w:r>
              <w:rPr>
                <w:rFonts w:hint="eastAsia" w:ascii="宋体" w:hAnsi="宋体" w:cs="宋体"/>
                <w:sz w:val="21"/>
                <w:szCs w:val="21"/>
                <w:highlight w:val="none"/>
                <w:lang w:eastAsia="zh-CN"/>
              </w:rPr>
              <w:t>第四</w:t>
            </w:r>
            <w:r>
              <w:rPr>
                <w:rFonts w:hint="eastAsia" w:ascii="宋体" w:hAnsi="宋体" w:eastAsia="宋体" w:cs="宋体"/>
                <w:sz w:val="21"/>
                <w:szCs w:val="21"/>
                <w:highlight w:val="none"/>
              </w:rPr>
              <w:t>季度</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w:t>
            </w:r>
            <w:r>
              <w:rPr>
                <w:rFonts w:hint="eastAsia" w:ascii="宋体" w:hAnsi="宋体" w:cs="宋体"/>
                <w:sz w:val="21"/>
                <w:szCs w:val="21"/>
                <w:highlight w:val="none"/>
                <w:lang w:eastAsia="zh-CN"/>
              </w:rPr>
              <w:t>每月一次</w:t>
            </w:r>
            <w:r>
              <w:rPr>
                <w:rFonts w:hint="eastAsia" w:ascii="宋体" w:hAnsi="宋体" w:eastAsia="宋体" w:cs="宋体"/>
                <w:sz w:val="21"/>
                <w:szCs w:val="21"/>
                <w:highlight w:val="none"/>
              </w:rPr>
              <w:t>）</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现场勘验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002" w:hRule="atLeast"/>
          <w:jc w:val="center"/>
        </w:trPr>
        <w:tc>
          <w:tcPr>
            <w:tcW w:w="1627"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调兵山市</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卫生健康局</w:t>
            </w:r>
          </w:p>
        </w:tc>
        <w:tc>
          <w:tcPr>
            <w:tcW w:w="290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rPr>
              <w:t>涉及职业病防治企业</w:t>
            </w:r>
          </w:p>
        </w:tc>
        <w:tc>
          <w:tcPr>
            <w:tcW w:w="318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rPr>
              <w:t>职业病危害防治责任制、管理机构及管理人员情况；职业卫生管理制度和操作规程的建立、落实及公布情况；职业卫生档案管理情况；职业病危害项目申报情况；建设项目职业病防护设施“三同时”管理情况；工作场所职业病危害因素监测、检测、评价及结果报告和公布情况；职业病防护设施配置、维护、保养情况；职业病防护用品的发放、管理及劳动者佩戴使用情况；职业病危害因素及危害后果警示、告知情况；主要负责人、职业卫生管理人员、劳动者和职业病危害严重工作岗位的劳动者职业卫生培训情况；劳动者职业健康监护情况；职业病危害事故报告及应急管理情况</w:t>
            </w:r>
            <w:r>
              <w:rPr>
                <w:rFonts w:hint="eastAsia" w:ascii="宋体" w:hAnsi="宋体" w:cs="宋体"/>
                <w:sz w:val="21"/>
                <w:szCs w:val="21"/>
                <w:lang w:eastAsia="zh-CN"/>
              </w:rPr>
              <w:t>。</w:t>
            </w:r>
          </w:p>
        </w:tc>
        <w:tc>
          <w:tcPr>
            <w:tcW w:w="40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《中华人民共和国职业病防治法》</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lang w:eastAsia="zh-CN"/>
              </w:rPr>
              <w:t>《中华人民共和国尘肺病防治条例》</w:t>
            </w:r>
          </w:p>
        </w:tc>
        <w:tc>
          <w:tcPr>
            <w:tcW w:w="1372"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每季度</w:t>
            </w:r>
          </w:p>
        </w:tc>
        <w:tc>
          <w:tcPr>
            <w:tcW w:w="148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b w:val="0"/>
                <w:i w:val="0"/>
                <w:snapToGrid/>
                <w:color w:val="auto"/>
                <w:sz w:val="21"/>
                <w:szCs w:val="21"/>
                <w:highlight w:val="none"/>
                <w:u w:val="none"/>
                <w:lang w:eastAsia="zh-CN"/>
              </w:rPr>
            </w:pPr>
            <w:r>
              <w:rPr>
                <w:rFonts w:hint="eastAsia" w:ascii="宋体" w:hAnsi="宋体" w:eastAsia="宋体" w:cs="宋体"/>
                <w:b w:val="0"/>
                <w:i w:val="0"/>
                <w:snapToGrid/>
                <w:color w:val="auto"/>
                <w:sz w:val="21"/>
                <w:szCs w:val="21"/>
                <w:highlight w:val="none"/>
                <w:u w:val="none"/>
                <w:lang w:eastAsia="zh-CN"/>
              </w:rPr>
              <w:t>现场检查</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i w:val="0"/>
                <w:snapToGrid/>
                <w:color w:val="auto"/>
                <w:sz w:val="21"/>
                <w:szCs w:val="21"/>
                <w:highlight w:val="none"/>
                <w:u w:val="none"/>
                <w:lang w:eastAsia="zh-CN"/>
              </w:rPr>
              <w:t>资料查阅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627" w:type="dxa"/>
            <w:vMerge w:val="restart"/>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调兵山市</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卫生健康局</w:t>
            </w:r>
          </w:p>
        </w:tc>
        <w:tc>
          <w:tcPr>
            <w:tcW w:w="290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医疗机构及放射诊疗机构</w:t>
            </w:r>
          </w:p>
        </w:tc>
        <w:tc>
          <w:tcPr>
            <w:tcW w:w="318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医疗机构内传染病防治、医疗废物处理、消毒隔离、污水处理监督</w:t>
            </w:r>
            <w:r>
              <w:rPr>
                <w:rFonts w:hint="eastAsia" w:ascii="宋体" w:hAnsi="宋体" w:cs="宋体"/>
                <w:sz w:val="21"/>
                <w:szCs w:val="21"/>
                <w:lang w:val="en-US" w:eastAsia="zh-CN"/>
              </w:rPr>
              <w:t>情况</w:t>
            </w:r>
            <w:r>
              <w:rPr>
                <w:rFonts w:hint="eastAsia" w:ascii="宋体" w:hAnsi="宋体" w:eastAsia="宋体" w:cs="宋体"/>
                <w:sz w:val="21"/>
                <w:szCs w:val="21"/>
              </w:rPr>
              <w:t>；放射诊疗单位持证情况</w:t>
            </w:r>
            <w:r>
              <w:rPr>
                <w:rFonts w:hint="eastAsia" w:ascii="宋体" w:hAnsi="宋体" w:cs="宋体"/>
                <w:sz w:val="21"/>
                <w:szCs w:val="21"/>
                <w:lang w:eastAsia="zh-CN"/>
              </w:rPr>
              <w:t>，</w:t>
            </w:r>
            <w:r>
              <w:rPr>
                <w:rFonts w:hint="eastAsia" w:ascii="宋体" w:hAnsi="宋体" w:eastAsia="宋体" w:cs="宋体"/>
                <w:sz w:val="21"/>
                <w:szCs w:val="21"/>
              </w:rPr>
              <w:t>人员资质、设施设备检测报告情况；医疗单位持证情况</w:t>
            </w:r>
            <w:r>
              <w:rPr>
                <w:rFonts w:hint="eastAsia" w:ascii="宋体" w:hAnsi="宋体" w:cs="宋体"/>
                <w:sz w:val="21"/>
                <w:szCs w:val="21"/>
                <w:lang w:eastAsia="zh-CN"/>
              </w:rPr>
              <w:t>，</w:t>
            </w:r>
            <w:r>
              <w:rPr>
                <w:rFonts w:hint="eastAsia" w:ascii="宋体" w:hAnsi="宋体" w:eastAsia="宋体" w:cs="宋体"/>
                <w:sz w:val="21"/>
                <w:szCs w:val="21"/>
              </w:rPr>
              <w:t>人员资质，医疗人员执业情况</w:t>
            </w:r>
            <w:r>
              <w:rPr>
                <w:rFonts w:hint="eastAsia" w:ascii="宋体" w:hAnsi="宋体" w:cs="宋体"/>
                <w:sz w:val="21"/>
                <w:szCs w:val="21"/>
                <w:lang w:eastAsia="zh-CN"/>
              </w:rPr>
              <w:t>。</w:t>
            </w:r>
          </w:p>
        </w:tc>
        <w:tc>
          <w:tcPr>
            <w:tcW w:w="40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pacing w:val="-6"/>
                <w:sz w:val="21"/>
                <w:szCs w:val="21"/>
                <w:lang w:eastAsia="zh-CN"/>
              </w:rPr>
            </w:pPr>
            <w:r>
              <w:rPr>
                <w:rFonts w:hint="eastAsia" w:ascii="宋体" w:hAnsi="宋体" w:eastAsia="宋体" w:cs="宋体"/>
                <w:spacing w:val="-6"/>
                <w:sz w:val="21"/>
                <w:szCs w:val="21"/>
                <w:lang w:eastAsia="zh-CN"/>
              </w:rPr>
              <w:t>《中华人民共和国基本医疗卫生与健康促进法》</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《中华人民共和国传染病防治法》</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《医疗机构管理条例》</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《消毒管理办法》</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《中华人民共和国职业病防治法》</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《放射诊疗管理规定》</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《医疗废物管理条例》</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《医疗机构管理条例》</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《中华人民共和国执业医师法》</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《乡村医生从业管理条例》</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《护士条例》</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《处方管理办法》</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《医疗技术临床应用管理办法》</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《医疗广告管理办法》</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《医疗机构临床用血管理办法》</w:t>
            </w:r>
          </w:p>
        </w:tc>
        <w:tc>
          <w:tcPr>
            <w:tcW w:w="1372"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lang w:val="en-US" w:eastAsia="zh-CN"/>
              </w:rPr>
            </w:pPr>
            <w:r>
              <w:rPr>
                <w:rFonts w:hint="eastAsia"/>
                <w:lang w:val="en-US" w:eastAsia="zh-CN"/>
              </w:rPr>
              <w:t>上半年一次</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下半年一次</w:t>
            </w:r>
          </w:p>
        </w:tc>
        <w:tc>
          <w:tcPr>
            <w:tcW w:w="148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现场检查</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b w:val="0"/>
                <w:i w:val="0"/>
                <w:snapToGrid/>
                <w:color w:val="auto"/>
                <w:sz w:val="21"/>
                <w:szCs w:val="21"/>
                <w:highlight w:val="none"/>
                <w:u w:val="none"/>
                <w:lang w:eastAsia="zh-CN"/>
              </w:rPr>
              <w:t>资料查阅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627" w:type="dxa"/>
            <w:vMerge w:val="continue"/>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290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集中式供水单位及涉水产品生产企业</w:t>
            </w:r>
          </w:p>
        </w:tc>
        <w:tc>
          <w:tcPr>
            <w:tcW w:w="318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持证情况；人员体检情况；培训情况；供水水质情况；开展水质自检情况；涉水产品批件情况</w:t>
            </w:r>
            <w:r>
              <w:rPr>
                <w:rFonts w:hint="eastAsia" w:ascii="宋体" w:hAnsi="宋体" w:cs="宋体"/>
                <w:sz w:val="21"/>
                <w:szCs w:val="21"/>
                <w:lang w:eastAsia="zh-CN"/>
              </w:rPr>
              <w:t>。</w:t>
            </w:r>
          </w:p>
        </w:tc>
        <w:tc>
          <w:tcPr>
            <w:tcW w:w="40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《中华人民共和国行政许可法》</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《中华人民共和国传染病防治法》</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《生活饮用水卫生监督管理办法》</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《辽宁省生活饮用水卫生监督管理条例》</w:t>
            </w:r>
          </w:p>
        </w:tc>
        <w:tc>
          <w:tcPr>
            <w:tcW w:w="1372"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每年一次</w:t>
            </w:r>
          </w:p>
        </w:tc>
        <w:tc>
          <w:tcPr>
            <w:tcW w:w="148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现场</w:t>
            </w:r>
            <w:r>
              <w:rPr>
                <w:rFonts w:hint="eastAsia" w:ascii="宋体" w:hAnsi="宋体" w:eastAsia="宋体" w:cs="宋体"/>
                <w:sz w:val="21"/>
                <w:szCs w:val="21"/>
                <w:lang w:eastAsia="zh-CN"/>
              </w:rPr>
              <w:t>检查</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b w:val="0"/>
                <w:i w:val="0"/>
                <w:snapToGrid/>
                <w:color w:val="auto"/>
                <w:sz w:val="21"/>
                <w:szCs w:val="21"/>
                <w:highlight w:val="none"/>
                <w:u w:val="none"/>
                <w:lang w:eastAsia="zh-CN"/>
              </w:rPr>
              <w:t>资料查阅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00" w:hRule="atLeast"/>
          <w:jc w:val="center"/>
        </w:trPr>
        <w:tc>
          <w:tcPr>
            <w:tcW w:w="1627" w:type="dxa"/>
            <w:vMerge w:val="restart"/>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调兵山市</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卫生健康局</w:t>
            </w:r>
          </w:p>
        </w:tc>
        <w:tc>
          <w:tcPr>
            <w:tcW w:w="290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消毒产品生产企业</w:t>
            </w:r>
          </w:p>
        </w:tc>
        <w:tc>
          <w:tcPr>
            <w:tcW w:w="318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持证情况；人员体检情况；生产区情况；仓储情况；对消毒产品的卫生质量及消毒服务机构的消毒服务质量进行监督检查</w:t>
            </w:r>
            <w:r>
              <w:rPr>
                <w:rFonts w:hint="eastAsia" w:ascii="宋体" w:hAnsi="宋体" w:cs="宋体"/>
                <w:sz w:val="21"/>
                <w:szCs w:val="21"/>
                <w:lang w:eastAsia="zh-CN"/>
              </w:rPr>
              <w:t>。</w:t>
            </w:r>
          </w:p>
        </w:tc>
        <w:tc>
          <w:tcPr>
            <w:tcW w:w="40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《中华人民共和国行政许可法》</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《中华人民共和国传染病防治法》</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《消毒管理办法》</w:t>
            </w:r>
          </w:p>
        </w:tc>
        <w:tc>
          <w:tcPr>
            <w:tcW w:w="1372"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每年一次</w:t>
            </w:r>
          </w:p>
        </w:tc>
        <w:tc>
          <w:tcPr>
            <w:tcW w:w="148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现场</w:t>
            </w:r>
            <w:r>
              <w:rPr>
                <w:rFonts w:hint="eastAsia" w:ascii="宋体" w:hAnsi="宋体" w:eastAsia="宋体" w:cs="宋体"/>
                <w:sz w:val="21"/>
                <w:szCs w:val="21"/>
                <w:lang w:eastAsia="zh-CN"/>
              </w:rPr>
              <w:t>检查</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b w:val="0"/>
                <w:i w:val="0"/>
                <w:snapToGrid/>
                <w:color w:val="auto"/>
                <w:sz w:val="21"/>
                <w:szCs w:val="21"/>
                <w:highlight w:val="none"/>
                <w:u w:val="none"/>
                <w:lang w:eastAsia="zh-CN"/>
              </w:rPr>
              <w:t>资料查阅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25" w:hRule="atLeast"/>
          <w:jc w:val="center"/>
        </w:trPr>
        <w:tc>
          <w:tcPr>
            <w:tcW w:w="1627" w:type="dxa"/>
            <w:vMerge w:val="continue"/>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290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集中餐饮具消毒企业</w:t>
            </w:r>
          </w:p>
        </w:tc>
        <w:tc>
          <w:tcPr>
            <w:tcW w:w="318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厂区情况；消毒工艺流程；生产用水情况；消毒后的餐饮具按规定检验情况；使用洗涤剂消毒剂情况；出厂情况</w:t>
            </w:r>
            <w:r>
              <w:rPr>
                <w:rFonts w:hint="eastAsia" w:ascii="宋体" w:hAnsi="宋体" w:cs="宋体"/>
                <w:sz w:val="21"/>
                <w:szCs w:val="21"/>
                <w:lang w:eastAsia="zh-CN"/>
              </w:rPr>
              <w:t>。</w:t>
            </w:r>
          </w:p>
        </w:tc>
        <w:tc>
          <w:tcPr>
            <w:tcW w:w="40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食品安全法</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r>
              <w:rPr>
                <w:rFonts w:hint="eastAsia" w:ascii="宋体" w:hAnsi="宋体" w:eastAsia="宋体" w:cs="宋体"/>
                <w:sz w:val="21"/>
                <w:szCs w:val="21"/>
                <w:lang w:eastAsia="zh-CN"/>
              </w:rPr>
              <w:t>餐饮具集中消毒单位卫生监督</w:t>
            </w:r>
            <w:r>
              <w:rPr>
                <w:rFonts w:hint="eastAsia" w:ascii="宋体" w:hAnsi="宋体" w:eastAsia="宋体" w:cs="宋体"/>
                <w:sz w:val="21"/>
                <w:szCs w:val="21"/>
              </w:rPr>
              <w:t>》</w:t>
            </w:r>
          </w:p>
        </w:tc>
        <w:tc>
          <w:tcPr>
            <w:tcW w:w="1372"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每年一次</w:t>
            </w:r>
          </w:p>
        </w:tc>
        <w:tc>
          <w:tcPr>
            <w:tcW w:w="148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现场</w:t>
            </w:r>
            <w:r>
              <w:rPr>
                <w:rFonts w:hint="eastAsia" w:ascii="宋体" w:hAnsi="宋体" w:eastAsia="宋体" w:cs="宋体"/>
                <w:sz w:val="21"/>
                <w:szCs w:val="21"/>
                <w:lang w:eastAsia="zh-CN"/>
              </w:rPr>
              <w:t>检查</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b w:val="0"/>
                <w:i w:val="0"/>
                <w:snapToGrid/>
                <w:color w:val="auto"/>
                <w:sz w:val="21"/>
                <w:szCs w:val="21"/>
                <w:highlight w:val="none"/>
                <w:u w:val="none"/>
                <w:lang w:eastAsia="zh-CN"/>
              </w:rPr>
              <w:t>资料查阅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700" w:hRule="atLeast"/>
          <w:jc w:val="center"/>
        </w:trPr>
        <w:tc>
          <w:tcPr>
            <w:tcW w:w="1627" w:type="dxa"/>
            <w:vMerge w:val="continue"/>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290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公共场所</w:t>
            </w:r>
          </w:p>
        </w:tc>
        <w:tc>
          <w:tcPr>
            <w:tcW w:w="318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持证情况；档案情况；从业人员健康检查情况；公共卫生用品检验合格证明和其他相关资料情况；公共场所卫生检测情况；顾客用品用具的清洗、消毒、更换及检测情况；集中空调通风系统的清洗、消毒情况</w:t>
            </w:r>
            <w:r>
              <w:rPr>
                <w:rFonts w:hint="eastAsia" w:ascii="宋体" w:hAnsi="宋体" w:cs="宋体"/>
                <w:sz w:val="21"/>
                <w:szCs w:val="21"/>
                <w:lang w:eastAsia="zh-CN"/>
              </w:rPr>
              <w:t>。</w:t>
            </w:r>
          </w:p>
        </w:tc>
        <w:tc>
          <w:tcPr>
            <w:tcW w:w="40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《中华人民共和国行政许可法》</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《公共场所卫生管理条例》</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《公共场所卫生管理条例实施细则》</w:t>
            </w:r>
          </w:p>
        </w:tc>
        <w:tc>
          <w:tcPr>
            <w:tcW w:w="1372"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每季度</w:t>
            </w:r>
          </w:p>
        </w:tc>
        <w:tc>
          <w:tcPr>
            <w:tcW w:w="148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现场</w:t>
            </w:r>
            <w:r>
              <w:rPr>
                <w:rFonts w:hint="eastAsia" w:ascii="宋体" w:hAnsi="宋体" w:eastAsia="宋体" w:cs="宋体"/>
                <w:sz w:val="21"/>
                <w:szCs w:val="21"/>
                <w:lang w:eastAsia="zh-CN"/>
              </w:rPr>
              <w:t>检查</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b w:val="0"/>
                <w:i w:val="0"/>
                <w:snapToGrid/>
                <w:color w:val="auto"/>
                <w:sz w:val="21"/>
                <w:szCs w:val="21"/>
                <w:highlight w:val="none"/>
                <w:u w:val="none"/>
                <w:lang w:eastAsia="zh-CN"/>
              </w:rPr>
              <w:t>资料查阅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75" w:hRule="atLeast"/>
          <w:jc w:val="center"/>
        </w:trPr>
        <w:tc>
          <w:tcPr>
            <w:tcW w:w="1627" w:type="dxa"/>
            <w:vMerge w:val="continue"/>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290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中医医疗机构</w:t>
            </w:r>
          </w:p>
        </w:tc>
        <w:tc>
          <w:tcPr>
            <w:tcW w:w="318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机构备案情况；人员资质；处方管理；诊疗行为；中医医疗广告等执业行为监督检查</w:t>
            </w:r>
            <w:r>
              <w:rPr>
                <w:rFonts w:hint="eastAsia" w:ascii="宋体" w:hAnsi="宋体" w:cs="宋体"/>
                <w:sz w:val="21"/>
                <w:szCs w:val="21"/>
                <w:lang w:eastAsia="zh-CN"/>
              </w:rPr>
              <w:t>。</w:t>
            </w:r>
          </w:p>
        </w:tc>
        <w:tc>
          <w:tcPr>
            <w:tcW w:w="40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《中华人民共和国中医药条例》</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《医疗机构管理条例》</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《医疗机构管理条例实施细则》</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《中华人民共和国执业医师法》</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《处方管理办法》</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《医疗广告管理办法》</w:t>
            </w:r>
          </w:p>
        </w:tc>
        <w:tc>
          <w:tcPr>
            <w:tcW w:w="1372"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每季度</w:t>
            </w:r>
          </w:p>
        </w:tc>
        <w:tc>
          <w:tcPr>
            <w:tcW w:w="148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现场检查</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b w:val="0"/>
                <w:i w:val="0"/>
                <w:snapToGrid/>
                <w:color w:val="auto"/>
                <w:sz w:val="21"/>
                <w:szCs w:val="21"/>
                <w:highlight w:val="none"/>
                <w:u w:val="none"/>
                <w:lang w:eastAsia="zh-CN"/>
              </w:rPr>
              <w:t>资料查阅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74" w:hRule="atLeast"/>
          <w:jc w:val="center"/>
        </w:trPr>
        <w:tc>
          <w:tcPr>
            <w:tcW w:w="162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调兵山市</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文化旅游和广播电视局</w:t>
            </w:r>
          </w:p>
        </w:tc>
        <w:tc>
          <w:tcPr>
            <w:tcW w:w="290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互联网上网服务营业场所（网吧）</w:t>
            </w:r>
          </w:p>
        </w:tc>
        <w:tc>
          <w:tcPr>
            <w:tcW w:w="3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eastAsia="宋体"/>
                <w:lang w:val="en-US" w:eastAsia="zh-CN"/>
              </w:rPr>
            </w:pPr>
            <w:r>
              <w:rPr>
                <w:rFonts w:hint="eastAsia"/>
              </w:rPr>
              <w:t>对网吧进行实地巡查，检查是否合法经营</w:t>
            </w:r>
            <w:r>
              <w:rPr>
                <w:rFonts w:hint="eastAsia"/>
                <w:lang w:eastAsia="zh-CN"/>
              </w:rPr>
              <w:t>。</w:t>
            </w:r>
          </w:p>
        </w:tc>
        <w:tc>
          <w:tcPr>
            <w:tcW w:w="40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《互联网上网服务营业场所管理条例》</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sz w:val="21"/>
                <w:szCs w:val="21"/>
              </w:rPr>
              <w:t>上半年、下半年</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38" w:hRule="atLeast"/>
          <w:jc w:val="center"/>
        </w:trPr>
        <w:tc>
          <w:tcPr>
            <w:tcW w:w="16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290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娱乐场所</w:t>
            </w:r>
          </w:p>
        </w:tc>
        <w:tc>
          <w:tcPr>
            <w:tcW w:w="3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eastAsia="宋体"/>
                <w:lang w:val="en-US" w:eastAsia="zh-CN"/>
              </w:rPr>
            </w:pPr>
            <w:r>
              <w:rPr>
                <w:rFonts w:hint="eastAsia"/>
              </w:rPr>
              <w:t>检查娱乐场所是否违反国家法律、法规等相关规定</w:t>
            </w:r>
            <w:r>
              <w:rPr>
                <w:rFonts w:hint="eastAsia"/>
                <w:lang w:eastAsia="zh-CN"/>
              </w:rPr>
              <w:t>。</w:t>
            </w:r>
          </w:p>
        </w:tc>
        <w:tc>
          <w:tcPr>
            <w:tcW w:w="40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《娱乐场所管理条例》</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《娱乐场所管理办法》</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sz w:val="21"/>
                <w:szCs w:val="21"/>
              </w:rPr>
              <w:t>上半年、下半年</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16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290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艺术品经营单位及个人</w:t>
            </w:r>
          </w:p>
        </w:tc>
        <w:tc>
          <w:tcPr>
            <w:tcW w:w="3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eastAsia="宋体"/>
                <w:lang w:val="en-US" w:eastAsia="zh-CN"/>
              </w:rPr>
            </w:pPr>
            <w:r>
              <w:rPr>
                <w:rFonts w:hint="eastAsia"/>
              </w:rPr>
              <w:t>检查是否含有禁止内容的艺术品，是否能证明所经营艺术品的合法来源，以及法律、法规、规章规定的其他事项</w:t>
            </w:r>
            <w:r>
              <w:rPr>
                <w:rFonts w:hint="eastAsia"/>
                <w:lang w:eastAsia="zh-CN"/>
              </w:rPr>
              <w:t>。</w:t>
            </w:r>
          </w:p>
        </w:tc>
        <w:tc>
          <w:tcPr>
            <w:tcW w:w="40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《艺术品经营管理办法》</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sz w:val="21"/>
                <w:szCs w:val="21"/>
              </w:rPr>
              <w:t>上半年、下半年</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91" w:hRule="atLeast"/>
          <w:jc w:val="center"/>
        </w:trPr>
        <w:tc>
          <w:tcPr>
            <w:tcW w:w="16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kern w:val="2"/>
                <w:sz w:val="21"/>
                <w:szCs w:val="21"/>
                <w:lang w:val="en-US" w:eastAsia="zh-CN" w:bidi="ar-SA"/>
              </w:rPr>
            </w:pPr>
          </w:p>
        </w:tc>
        <w:tc>
          <w:tcPr>
            <w:tcW w:w="290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演出市场</w:t>
            </w:r>
          </w:p>
        </w:tc>
        <w:tc>
          <w:tcPr>
            <w:tcW w:w="3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eastAsia="宋体"/>
                <w:lang w:val="en-US" w:eastAsia="zh-CN"/>
              </w:rPr>
            </w:pPr>
            <w:r>
              <w:rPr>
                <w:rFonts w:hint="eastAsia"/>
              </w:rPr>
              <w:t>检查演出企业及个人是否存在违反国家法律、法规等相关规定的情况</w:t>
            </w:r>
            <w:r>
              <w:rPr>
                <w:rFonts w:hint="eastAsia"/>
                <w:lang w:eastAsia="zh-CN"/>
              </w:rPr>
              <w:t>。</w:t>
            </w:r>
          </w:p>
        </w:tc>
        <w:tc>
          <w:tcPr>
            <w:tcW w:w="40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《营业性演出管理条例》</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《营业性演出管理条例实施细则》</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sz w:val="21"/>
                <w:szCs w:val="21"/>
              </w:rPr>
              <w:t>上半年、下半年</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79" w:hRule="atLeast"/>
          <w:jc w:val="center"/>
        </w:trPr>
        <w:tc>
          <w:tcPr>
            <w:tcW w:w="16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290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互联网文化经营单位</w:t>
            </w:r>
          </w:p>
        </w:tc>
        <w:tc>
          <w:tcPr>
            <w:tcW w:w="3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eastAsia="宋体"/>
                <w:lang w:val="en-US" w:eastAsia="zh-CN"/>
              </w:rPr>
            </w:pPr>
            <w:r>
              <w:rPr>
                <w:rFonts w:hint="eastAsia"/>
              </w:rPr>
              <w:t>检查是否存在提供含有禁止内容的互联网文化产品或者提供未经文化和旅游部批准进口的互联网文化产品等情况</w:t>
            </w:r>
            <w:r>
              <w:rPr>
                <w:rFonts w:hint="eastAsia"/>
                <w:lang w:eastAsia="zh-CN"/>
              </w:rPr>
              <w:t>。</w:t>
            </w:r>
          </w:p>
        </w:tc>
        <w:tc>
          <w:tcPr>
            <w:tcW w:w="40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《互联网文化管理暂行规定》</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sz w:val="21"/>
                <w:szCs w:val="21"/>
              </w:rPr>
              <w:t>上半年、下半年</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83" w:hRule="atLeast"/>
          <w:jc w:val="center"/>
        </w:trPr>
        <w:tc>
          <w:tcPr>
            <w:tcW w:w="16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290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文物市场</w:t>
            </w:r>
          </w:p>
        </w:tc>
        <w:tc>
          <w:tcPr>
            <w:tcW w:w="3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eastAsia="宋体"/>
                <w:lang w:val="en-US" w:eastAsia="zh-CN"/>
              </w:rPr>
            </w:pPr>
            <w:r>
              <w:rPr>
                <w:rFonts w:hint="eastAsia"/>
              </w:rPr>
              <w:t>检查是否存在违反国家法律、法规等相关规定的情况</w:t>
            </w:r>
            <w:r>
              <w:rPr>
                <w:rFonts w:hint="eastAsia"/>
                <w:lang w:eastAsia="zh-CN"/>
              </w:rPr>
              <w:t>。</w:t>
            </w:r>
          </w:p>
        </w:tc>
        <w:tc>
          <w:tcPr>
            <w:tcW w:w="40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《中华人民共和国文物保护法》</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《中华人民共和国文物保护法实施条例》</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sz w:val="21"/>
                <w:szCs w:val="21"/>
              </w:rPr>
              <w:t>上半年、下半年</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55" w:hRule="atLeast"/>
          <w:jc w:val="center"/>
        </w:trPr>
        <w:tc>
          <w:tcPr>
            <w:tcW w:w="16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290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广播电视机构、卫星电视广播地面接收设施</w:t>
            </w:r>
          </w:p>
        </w:tc>
        <w:tc>
          <w:tcPr>
            <w:tcW w:w="3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eastAsia="宋体"/>
                <w:lang w:val="en-US" w:eastAsia="zh-CN"/>
              </w:rPr>
            </w:pPr>
            <w:r>
              <w:rPr>
                <w:rFonts w:hint="eastAsia"/>
              </w:rPr>
              <w:t>开展广播电视行政执法检查，查处相关违规行为；检查广播电视广告及电视购物短片；查处擅自生产、进口、销售、安装和使用卫星电视广播地面接收设施行为</w:t>
            </w:r>
            <w:r>
              <w:rPr>
                <w:rFonts w:hint="eastAsia"/>
                <w:lang w:eastAsia="zh-CN"/>
              </w:rPr>
              <w:t>。</w:t>
            </w:r>
          </w:p>
        </w:tc>
        <w:tc>
          <w:tcPr>
            <w:tcW w:w="40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《广播电影管理条例》</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《卫星电视广播地面接收设施管理规定》</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sz w:val="21"/>
                <w:szCs w:val="21"/>
              </w:rPr>
              <w:t>上半年、下半年</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55" w:hRule="atLeast"/>
          <w:jc w:val="center"/>
        </w:trPr>
        <w:tc>
          <w:tcPr>
            <w:tcW w:w="16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290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从事旅游经营活动的企业</w:t>
            </w:r>
          </w:p>
        </w:tc>
        <w:tc>
          <w:tcPr>
            <w:tcW w:w="3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eastAsia="宋体"/>
                <w:lang w:val="en-US" w:eastAsia="zh-CN"/>
              </w:rPr>
            </w:pPr>
            <w:r>
              <w:rPr>
                <w:rFonts w:hint="eastAsia"/>
              </w:rPr>
              <w:t>检查旅游经营活动行为是否存在</w:t>
            </w:r>
            <w:r>
              <w:rPr>
                <w:rFonts w:hint="eastAsia"/>
                <w:lang w:eastAsia="zh-CN"/>
              </w:rPr>
              <w:t>违反国家法律</w:t>
            </w:r>
            <w:r>
              <w:rPr>
                <w:rFonts w:hint="eastAsia"/>
              </w:rPr>
              <w:t>、法规等相关规定的情况</w:t>
            </w:r>
            <w:r>
              <w:rPr>
                <w:rFonts w:hint="eastAsia"/>
                <w:lang w:eastAsia="zh-CN"/>
              </w:rPr>
              <w:t>。</w:t>
            </w:r>
          </w:p>
        </w:tc>
        <w:tc>
          <w:tcPr>
            <w:tcW w:w="40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《中华人民共和国旅游法》</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《旅行社条例》</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《旅行社条例实施细则》</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《旅游安全管理办法》</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sz w:val="21"/>
                <w:szCs w:val="21"/>
              </w:rPr>
              <w:t>上半年、下半年</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70" w:hRule="atLeast"/>
          <w:jc w:val="center"/>
        </w:trPr>
        <w:tc>
          <w:tcPr>
            <w:tcW w:w="16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kern w:val="2"/>
                <w:sz w:val="21"/>
                <w:szCs w:val="21"/>
                <w:lang w:val="en-US" w:eastAsia="zh-CN" w:bidi="ar-SA"/>
              </w:rPr>
            </w:pPr>
          </w:p>
        </w:tc>
        <w:tc>
          <w:tcPr>
            <w:tcW w:w="290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从事旅游服务活动的人员</w:t>
            </w:r>
          </w:p>
        </w:tc>
        <w:tc>
          <w:tcPr>
            <w:tcW w:w="3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eastAsia="宋体"/>
                <w:lang w:val="en-US" w:eastAsia="zh-CN"/>
              </w:rPr>
            </w:pPr>
            <w:r>
              <w:rPr>
                <w:rFonts w:hint="eastAsia"/>
              </w:rPr>
              <w:t>检查导游服务行为是否存在违反国家法律、法规等相关规定的情况</w:t>
            </w:r>
            <w:r>
              <w:rPr>
                <w:rFonts w:hint="eastAsia"/>
                <w:lang w:eastAsia="zh-CN"/>
              </w:rPr>
              <w:t>。</w:t>
            </w:r>
          </w:p>
        </w:tc>
        <w:tc>
          <w:tcPr>
            <w:tcW w:w="40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《中华人民共和国旅游法》</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《导游人员管理条例》</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《导游管理办法》</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sz w:val="21"/>
                <w:szCs w:val="21"/>
              </w:rPr>
              <w:t>上半年、下半年</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280" w:hRule="atLeast"/>
          <w:jc w:val="center"/>
        </w:trPr>
        <w:tc>
          <w:tcPr>
            <w:tcW w:w="1627" w:type="dxa"/>
            <w:vMerge w:val="restart"/>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调兵山市</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rPr>
              <w:t>医疗保障局</w:t>
            </w:r>
          </w:p>
        </w:tc>
        <w:tc>
          <w:tcPr>
            <w:tcW w:w="290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全市定点医疗机构</w:t>
            </w:r>
          </w:p>
        </w:tc>
        <w:tc>
          <w:tcPr>
            <w:tcW w:w="318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虚构医疗服务，伪造医疗文书和票据的行为；串换药品、耗材、物品、诊疗项目等行为；盗用医疗保险身份凭证和冒名顶替住院</w:t>
            </w:r>
            <w:r>
              <w:rPr>
                <w:rFonts w:hint="eastAsia" w:ascii="宋体" w:hAnsi="宋体" w:cs="宋体"/>
                <w:sz w:val="21"/>
                <w:szCs w:val="21"/>
                <w:lang w:val="en-US" w:eastAsia="zh-CN"/>
              </w:rPr>
              <w:t>等行为</w:t>
            </w:r>
            <w:r>
              <w:rPr>
                <w:rFonts w:hint="eastAsia" w:ascii="宋体" w:hAnsi="宋体" w:eastAsia="宋体" w:cs="宋体"/>
                <w:sz w:val="21"/>
                <w:szCs w:val="21"/>
              </w:rPr>
              <w:t>；有组织诱导参保人员住院等骗取医保基金行为</w:t>
            </w:r>
            <w:r>
              <w:rPr>
                <w:rFonts w:hint="eastAsia" w:ascii="宋体" w:hAnsi="宋体" w:cs="宋体"/>
                <w:sz w:val="21"/>
                <w:szCs w:val="21"/>
                <w:lang w:eastAsia="zh-CN"/>
              </w:rPr>
              <w:t>。</w:t>
            </w:r>
          </w:p>
        </w:tc>
        <w:tc>
          <w:tcPr>
            <w:tcW w:w="40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《中华人民共和国社会保险法》</w:t>
            </w:r>
            <w:r>
              <w:rPr>
                <w:rFonts w:hint="eastAsia" w:ascii="宋体" w:hAnsi="宋体" w:eastAsia="宋体" w:cs="宋体"/>
                <w:sz w:val="21"/>
                <w:szCs w:val="21"/>
              </w:rPr>
              <w:br w:type="textWrapping"/>
            </w:r>
            <w:r>
              <w:rPr>
                <w:rFonts w:hint="eastAsia" w:ascii="宋体" w:hAnsi="宋体" w:eastAsia="宋体" w:cs="宋体"/>
                <w:sz w:val="21"/>
                <w:szCs w:val="21"/>
              </w:rPr>
              <w:t>《医疗保障基金使用监督管理条例》</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《社会救助暂行办法》</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lang w:val="en-US" w:eastAsia="zh-CN" w:bidi="ar-SA"/>
              </w:rPr>
            </w:pPr>
          </w:p>
        </w:tc>
        <w:tc>
          <w:tcPr>
            <w:tcW w:w="1372"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第一、二、三、四季度</w:t>
            </w:r>
          </w:p>
        </w:tc>
        <w:tc>
          <w:tcPr>
            <w:tcW w:w="148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现场调阅</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审查、查验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70" w:hRule="atLeast"/>
          <w:jc w:val="center"/>
        </w:trPr>
        <w:tc>
          <w:tcPr>
            <w:tcW w:w="1627" w:type="dxa"/>
            <w:vMerge w:val="continue"/>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290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全市定点零售药店</w:t>
            </w:r>
          </w:p>
        </w:tc>
        <w:tc>
          <w:tcPr>
            <w:tcW w:w="318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购物小票是否和刷卡系统一致； 抽查某种药品的购、销、存情况；是否有摆放销售日用品、化妆品等情况</w:t>
            </w:r>
            <w:r>
              <w:rPr>
                <w:rFonts w:hint="eastAsia" w:ascii="宋体" w:hAnsi="宋体" w:cs="宋体"/>
                <w:sz w:val="21"/>
                <w:szCs w:val="21"/>
                <w:lang w:eastAsia="zh-CN"/>
              </w:rPr>
              <w:t>；</w:t>
            </w:r>
            <w:r>
              <w:rPr>
                <w:rFonts w:hint="eastAsia" w:ascii="宋体" w:hAnsi="宋体" w:eastAsia="宋体" w:cs="宋体"/>
                <w:sz w:val="21"/>
                <w:szCs w:val="21"/>
              </w:rPr>
              <w:t>采取有奖销售、赠送药品或礼品等促销活动诱导参保人员刷卡购药等骗取医保基金行为</w:t>
            </w:r>
            <w:r>
              <w:rPr>
                <w:rFonts w:hint="eastAsia" w:ascii="宋体" w:hAnsi="宋体" w:cs="宋体"/>
                <w:sz w:val="21"/>
                <w:szCs w:val="21"/>
                <w:lang w:eastAsia="zh-CN"/>
              </w:rPr>
              <w:t>。</w:t>
            </w:r>
          </w:p>
        </w:tc>
        <w:tc>
          <w:tcPr>
            <w:tcW w:w="40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《中华人民共和国社会保险法》</w:t>
            </w:r>
            <w:r>
              <w:rPr>
                <w:rFonts w:hint="eastAsia" w:ascii="宋体" w:hAnsi="宋体" w:eastAsia="宋体" w:cs="宋体"/>
                <w:sz w:val="21"/>
                <w:szCs w:val="21"/>
              </w:rPr>
              <w:br w:type="textWrapping"/>
            </w:r>
            <w:r>
              <w:rPr>
                <w:rFonts w:hint="eastAsia" w:ascii="宋体" w:hAnsi="宋体" w:eastAsia="宋体" w:cs="宋体"/>
                <w:sz w:val="21"/>
                <w:szCs w:val="21"/>
              </w:rPr>
              <w:t>《医疗保障基金使用监督管理条例》</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《社会救助暂行办法》</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lang w:val="en-US" w:eastAsia="zh-CN" w:bidi="ar-SA"/>
              </w:rPr>
            </w:pPr>
          </w:p>
        </w:tc>
        <w:tc>
          <w:tcPr>
            <w:tcW w:w="1372"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第一、二、三、四季度</w:t>
            </w:r>
          </w:p>
        </w:tc>
        <w:tc>
          <w:tcPr>
            <w:tcW w:w="148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现场调阅</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审查、查验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713" w:hRule="atLeast"/>
          <w:jc w:val="center"/>
        </w:trPr>
        <w:tc>
          <w:tcPr>
            <w:tcW w:w="1627" w:type="dxa"/>
            <w:vMerge w:val="restart"/>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调兵山市住房和城乡建设局</w:t>
            </w:r>
          </w:p>
        </w:tc>
        <w:tc>
          <w:tcPr>
            <w:tcW w:w="290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i w:val="0"/>
                <w:snapToGrid/>
                <w:color w:val="auto"/>
                <w:sz w:val="21"/>
                <w:szCs w:val="21"/>
                <w:highlight w:val="none"/>
                <w:u w:val="none"/>
                <w:lang w:eastAsia="zh-CN"/>
              </w:rPr>
              <w:t>全市范围内建设工程项目施工现场</w:t>
            </w:r>
            <w:r>
              <w:rPr>
                <w:rFonts w:hint="eastAsia" w:ascii="宋体" w:hAnsi="宋体" w:eastAsia="宋体" w:cs="宋体"/>
                <w:b w:val="0"/>
                <w:i w:val="0"/>
                <w:snapToGrid/>
                <w:color w:val="auto"/>
                <w:sz w:val="21"/>
                <w:szCs w:val="21"/>
                <w:highlight w:val="none"/>
                <w:u w:val="none"/>
                <w:lang w:val="en-US" w:eastAsia="zh-CN"/>
              </w:rPr>
              <w:t>各参建主体</w:t>
            </w:r>
          </w:p>
        </w:tc>
        <w:tc>
          <w:tcPr>
            <w:tcW w:w="318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i w:val="0"/>
                <w:snapToGrid/>
                <w:color w:val="auto"/>
                <w:sz w:val="21"/>
                <w:szCs w:val="21"/>
                <w:highlight w:val="none"/>
                <w:u w:val="none"/>
                <w:lang w:eastAsia="zh-CN"/>
              </w:rPr>
              <w:t>检查建筑市场行为、工程质量、施工安全、施工图纸审查、工程监理、工程节能、工程抗震设防、工程防雷、工程招投标、现场文明施工、建筑施工企业资质动态核查、建筑用工实名制管理制度落实等情况；是否存在违法发包、转包、违法分包及挂靠等违法行为；建设领域扫黑除恶专项斗争情况</w:t>
            </w:r>
            <w:r>
              <w:rPr>
                <w:rFonts w:hint="eastAsia" w:ascii="宋体" w:hAnsi="宋体" w:cs="宋体"/>
                <w:b w:val="0"/>
                <w:i w:val="0"/>
                <w:snapToGrid/>
                <w:color w:val="auto"/>
                <w:sz w:val="21"/>
                <w:szCs w:val="21"/>
                <w:highlight w:val="none"/>
                <w:u w:val="none"/>
                <w:lang w:eastAsia="zh-CN"/>
              </w:rPr>
              <w:t>；</w:t>
            </w:r>
            <w:r>
              <w:rPr>
                <w:rFonts w:hint="eastAsia" w:ascii="宋体" w:hAnsi="宋体" w:eastAsia="宋体" w:cs="宋体"/>
                <w:b w:val="0"/>
                <w:i w:val="0"/>
                <w:snapToGrid/>
                <w:color w:val="auto"/>
                <w:sz w:val="21"/>
                <w:szCs w:val="21"/>
                <w:highlight w:val="none"/>
                <w:u w:val="none"/>
                <w:lang w:eastAsia="zh-CN"/>
              </w:rPr>
              <w:t>违法建设和违法违规审批专项清查整治情况</w:t>
            </w:r>
            <w:r>
              <w:rPr>
                <w:rFonts w:hint="eastAsia" w:ascii="宋体" w:hAnsi="宋体" w:cs="宋体"/>
                <w:b w:val="0"/>
                <w:i w:val="0"/>
                <w:snapToGrid/>
                <w:color w:val="auto"/>
                <w:sz w:val="21"/>
                <w:szCs w:val="21"/>
                <w:highlight w:val="none"/>
                <w:u w:val="none"/>
                <w:lang w:eastAsia="zh-CN"/>
              </w:rPr>
              <w:t>。</w:t>
            </w:r>
          </w:p>
        </w:tc>
        <w:tc>
          <w:tcPr>
            <w:tcW w:w="40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b w:val="0"/>
                <w:i w:val="0"/>
                <w:snapToGrid/>
                <w:color w:val="auto"/>
                <w:sz w:val="21"/>
                <w:szCs w:val="21"/>
                <w:highlight w:val="none"/>
                <w:u w:val="none"/>
                <w:lang w:eastAsia="zh-CN"/>
              </w:rPr>
            </w:pPr>
            <w:r>
              <w:rPr>
                <w:rFonts w:hint="eastAsia" w:ascii="宋体" w:hAnsi="宋体" w:eastAsia="宋体" w:cs="宋体"/>
                <w:b w:val="0"/>
                <w:i w:val="0"/>
                <w:snapToGrid/>
                <w:color w:val="auto"/>
                <w:sz w:val="21"/>
                <w:szCs w:val="21"/>
                <w:highlight w:val="none"/>
                <w:u w:val="none"/>
                <w:lang w:eastAsia="zh-CN"/>
              </w:rPr>
              <w:t>《中华人民共和国建筑法》</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b w:val="0"/>
                <w:i w:val="0"/>
                <w:snapToGrid/>
                <w:color w:val="auto"/>
                <w:sz w:val="21"/>
                <w:szCs w:val="21"/>
                <w:highlight w:val="none"/>
                <w:u w:val="none"/>
                <w:lang w:eastAsia="zh-CN"/>
              </w:rPr>
            </w:pPr>
            <w:r>
              <w:rPr>
                <w:rFonts w:hint="eastAsia" w:ascii="宋体" w:hAnsi="宋体" w:eastAsia="宋体" w:cs="宋体"/>
                <w:b w:val="0"/>
                <w:i w:val="0"/>
                <w:snapToGrid/>
                <w:color w:val="auto"/>
                <w:sz w:val="21"/>
                <w:szCs w:val="21"/>
                <w:highlight w:val="none"/>
                <w:u w:val="none"/>
                <w:lang w:eastAsia="zh-CN"/>
              </w:rPr>
              <w:t>《</w:t>
            </w:r>
            <w:r>
              <w:rPr>
                <w:rFonts w:ascii="Arial" w:hAnsi="Arial" w:eastAsia="宋体" w:cs="Arial"/>
                <w:i w:val="0"/>
                <w:iCs w:val="0"/>
                <w:caps w:val="0"/>
                <w:color w:val="333333"/>
                <w:spacing w:val="0"/>
                <w:sz w:val="21"/>
                <w:szCs w:val="21"/>
                <w:highlight w:val="none"/>
                <w:shd w:val="clear" w:fill="FFFFFF"/>
              </w:rPr>
              <w:t>中华人民共和国招标投标法</w:t>
            </w:r>
            <w:r>
              <w:rPr>
                <w:rFonts w:hint="eastAsia" w:ascii="宋体" w:hAnsi="宋体" w:eastAsia="宋体" w:cs="宋体"/>
                <w:b w:val="0"/>
                <w:i w:val="0"/>
                <w:snapToGrid/>
                <w:color w:val="auto"/>
                <w:sz w:val="21"/>
                <w:szCs w:val="21"/>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b w:val="0"/>
                <w:i w:val="0"/>
                <w:snapToGrid/>
                <w:color w:val="auto"/>
                <w:sz w:val="21"/>
                <w:szCs w:val="21"/>
                <w:highlight w:val="none"/>
                <w:u w:val="none"/>
                <w:lang w:eastAsia="zh-CN"/>
              </w:rPr>
            </w:pPr>
            <w:r>
              <w:rPr>
                <w:rFonts w:hint="eastAsia" w:ascii="宋体" w:hAnsi="宋体" w:eastAsia="宋体" w:cs="宋体"/>
                <w:b w:val="0"/>
                <w:i w:val="0"/>
                <w:snapToGrid/>
                <w:color w:val="auto"/>
                <w:sz w:val="21"/>
                <w:szCs w:val="21"/>
                <w:highlight w:val="none"/>
                <w:u w:val="none"/>
                <w:lang w:eastAsia="zh-CN"/>
              </w:rPr>
              <w:t>《</w:t>
            </w:r>
            <w:r>
              <w:rPr>
                <w:rFonts w:ascii="Arial" w:hAnsi="Arial" w:eastAsia="宋体" w:cs="Arial"/>
                <w:i w:val="0"/>
                <w:iCs w:val="0"/>
                <w:caps w:val="0"/>
                <w:color w:val="333333"/>
                <w:spacing w:val="0"/>
                <w:sz w:val="21"/>
                <w:szCs w:val="21"/>
                <w:highlight w:val="none"/>
                <w:shd w:val="clear" w:fill="FFFFFF"/>
              </w:rPr>
              <w:t>中华人民共和国节约能源法</w:t>
            </w:r>
            <w:r>
              <w:rPr>
                <w:rFonts w:hint="eastAsia" w:ascii="宋体" w:hAnsi="宋体" w:eastAsia="宋体" w:cs="宋体"/>
                <w:b w:val="0"/>
                <w:i w:val="0"/>
                <w:snapToGrid/>
                <w:color w:val="auto"/>
                <w:sz w:val="21"/>
                <w:szCs w:val="21"/>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b w:val="0"/>
                <w:i w:val="0"/>
                <w:snapToGrid/>
                <w:color w:val="auto"/>
                <w:sz w:val="21"/>
                <w:szCs w:val="21"/>
                <w:highlight w:val="none"/>
                <w:u w:val="none"/>
                <w:lang w:eastAsia="zh-CN"/>
              </w:rPr>
            </w:pPr>
            <w:r>
              <w:rPr>
                <w:rFonts w:hint="eastAsia" w:ascii="宋体" w:hAnsi="宋体" w:eastAsia="宋体" w:cs="宋体"/>
                <w:b w:val="0"/>
                <w:i w:val="0"/>
                <w:snapToGrid/>
                <w:color w:val="auto"/>
                <w:sz w:val="21"/>
                <w:szCs w:val="21"/>
                <w:highlight w:val="none"/>
                <w:u w:val="none"/>
                <w:lang w:eastAsia="zh-CN"/>
              </w:rPr>
              <w:t>《</w:t>
            </w:r>
            <w:r>
              <w:rPr>
                <w:rFonts w:ascii="Arial" w:hAnsi="Arial" w:eastAsia="宋体" w:cs="Arial"/>
                <w:i w:val="0"/>
                <w:iCs w:val="0"/>
                <w:caps w:val="0"/>
                <w:color w:val="333333"/>
                <w:spacing w:val="0"/>
                <w:sz w:val="21"/>
                <w:szCs w:val="21"/>
                <w:highlight w:val="none"/>
                <w:shd w:val="clear" w:fill="FFFFFF"/>
              </w:rPr>
              <w:t>中华人民共和国防震减灾法</w:t>
            </w:r>
            <w:r>
              <w:rPr>
                <w:rFonts w:hint="eastAsia" w:ascii="宋体" w:hAnsi="宋体" w:eastAsia="宋体" w:cs="宋体"/>
                <w:b w:val="0"/>
                <w:i w:val="0"/>
                <w:snapToGrid/>
                <w:color w:val="auto"/>
                <w:sz w:val="21"/>
                <w:szCs w:val="21"/>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b w:val="0"/>
                <w:i w:val="0"/>
                <w:snapToGrid/>
                <w:color w:val="auto"/>
                <w:sz w:val="21"/>
                <w:szCs w:val="21"/>
                <w:highlight w:val="none"/>
                <w:u w:val="none"/>
                <w:lang w:eastAsia="zh-CN"/>
              </w:rPr>
            </w:pPr>
            <w:r>
              <w:rPr>
                <w:rFonts w:hint="eastAsia" w:ascii="宋体" w:hAnsi="宋体" w:eastAsia="宋体" w:cs="宋体"/>
                <w:b w:val="0"/>
                <w:i w:val="0"/>
                <w:snapToGrid/>
                <w:color w:val="auto"/>
                <w:sz w:val="21"/>
                <w:szCs w:val="21"/>
                <w:highlight w:val="none"/>
                <w:u w:val="none"/>
                <w:lang w:eastAsia="zh-CN"/>
              </w:rPr>
              <w:t>《</w:t>
            </w:r>
            <w:r>
              <w:rPr>
                <w:rFonts w:ascii="Arial" w:hAnsi="Arial" w:eastAsia="宋体" w:cs="Arial"/>
                <w:i w:val="0"/>
                <w:iCs w:val="0"/>
                <w:caps w:val="0"/>
                <w:color w:val="333333"/>
                <w:spacing w:val="0"/>
                <w:sz w:val="21"/>
                <w:szCs w:val="21"/>
                <w:highlight w:val="none"/>
                <w:shd w:val="clear" w:fill="FFFFFF"/>
              </w:rPr>
              <w:t>建设工程质量管理条例</w:t>
            </w:r>
            <w:r>
              <w:rPr>
                <w:rFonts w:hint="eastAsia" w:ascii="宋体" w:hAnsi="宋体" w:eastAsia="宋体" w:cs="宋体"/>
                <w:b w:val="0"/>
                <w:i w:val="0"/>
                <w:snapToGrid/>
                <w:color w:val="auto"/>
                <w:sz w:val="21"/>
                <w:szCs w:val="21"/>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b w:val="0"/>
                <w:i w:val="0"/>
                <w:snapToGrid/>
                <w:color w:val="auto"/>
                <w:sz w:val="21"/>
                <w:szCs w:val="21"/>
                <w:highlight w:val="none"/>
                <w:u w:val="none"/>
                <w:lang w:eastAsia="zh-CN"/>
              </w:rPr>
            </w:pPr>
            <w:r>
              <w:rPr>
                <w:rFonts w:hint="eastAsia" w:ascii="宋体" w:hAnsi="宋体" w:eastAsia="宋体" w:cs="宋体"/>
                <w:b w:val="0"/>
                <w:i w:val="0"/>
                <w:snapToGrid/>
                <w:color w:val="auto"/>
                <w:sz w:val="21"/>
                <w:szCs w:val="21"/>
                <w:highlight w:val="none"/>
                <w:u w:val="none"/>
                <w:lang w:eastAsia="zh-CN"/>
              </w:rPr>
              <w:t>《</w:t>
            </w:r>
            <w:r>
              <w:rPr>
                <w:rFonts w:ascii="Arial" w:hAnsi="Arial" w:eastAsia="宋体" w:cs="Arial"/>
                <w:i w:val="0"/>
                <w:iCs w:val="0"/>
                <w:caps w:val="0"/>
                <w:color w:val="333333"/>
                <w:spacing w:val="0"/>
                <w:sz w:val="21"/>
                <w:szCs w:val="21"/>
                <w:highlight w:val="none"/>
                <w:shd w:val="clear" w:fill="FFFFFF"/>
              </w:rPr>
              <w:t>建设工程安全生产管理条例</w:t>
            </w:r>
            <w:r>
              <w:rPr>
                <w:rFonts w:hint="eastAsia" w:ascii="宋体" w:hAnsi="宋体" w:eastAsia="宋体" w:cs="宋体"/>
                <w:b w:val="0"/>
                <w:i w:val="0"/>
                <w:snapToGrid/>
                <w:color w:val="auto"/>
                <w:sz w:val="21"/>
                <w:szCs w:val="21"/>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b w:val="0"/>
                <w:i w:val="0"/>
                <w:snapToGrid/>
                <w:color w:val="auto"/>
                <w:sz w:val="21"/>
                <w:szCs w:val="21"/>
                <w:highlight w:val="none"/>
                <w:u w:val="none"/>
                <w:lang w:eastAsia="zh-CN"/>
              </w:rPr>
            </w:pPr>
            <w:r>
              <w:rPr>
                <w:rFonts w:hint="eastAsia" w:ascii="宋体" w:hAnsi="宋体" w:eastAsia="宋体" w:cs="宋体"/>
                <w:b w:val="0"/>
                <w:i w:val="0"/>
                <w:snapToGrid/>
                <w:color w:val="auto"/>
                <w:sz w:val="21"/>
                <w:szCs w:val="21"/>
                <w:highlight w:val="none"/>
                <w:u w:val="none"/>
                <w:lang w:eastAsia="zh-CN"/>
              </w:rPr>
              <w:t>《</w:t>
            </w:r>
            <w:r>
              <w:rPr>
                <w:rFonts w:ascii="Arial" w:hAnsi="Arial" w:eastAsia="宋体" w:cs="Arial"/>
                <w:i w:val="0"/>
                <w:iCs w:val="0"/>
                <w:caps w:val="0"/>
                <w:color w:val="333333"/>
                <w:spacing w:val="0"/>
                <w:sz w:val="21"/>
                <w:szCs w:val="21"/>
                <w:highlight w:val="none"/>
                <w:shd w:val="clear" w:fill="FFFFFF"/>
              </w:rPr>
              <w:t>保障农民工工资支付条例</w:t>
            </w:r>
            <w:r>
              <w:rPr>
                <w:rFonts w:hint="eastAsia" w:ascii="宋体" w:hAnsi="宋体" w:eastAsia="宋体" w:cs="宋体"/>
                <w:b w:val="0"/>
                <w:i w:val="0"/>
                <w:snapToGrid/>
                <w:color w:val="auto"/>
                <w:sz w:val="21"/>
                <w:szCs w:val="21"/>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b w:val="0"/>
                <w:i w:val="0"/>
                <w:snapToGrid/>
                <w:color w:val="auto"/>
                <w:sz w:val="21"/>
                <w:szCs w:val="21"/>
                <w:highlight w:val="none"/>
                <w:u w:val="none"/>
                <w:lang w:eastAsia="zh-CN"/>
              </w:rPr>
            </w:pPr>
            <w:r>
              <w:rPr>
                <w:rFonts w:hint="eastAsia" w:ascii="宋体" w:hAnsi="宋体" w:eastAsia="宋体" w:cs="宋体"/>
                <w:b w:val="0"/>
                <w:i w:val="0"/>
                <w:snapToGrid/>
                <w:color w:val="auto"/>
                <w:sz w:val="21"/>
                <w:szCs w:val="21"/>
                <w:highlight w:val="none"/>
                <w:u w:val="none"/>
                <w:lang w:eastAsia="zh-CN"/>
              </w:rPr>
              <w:t>《民用建筑节能管理规定》</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b w:val="0"/>
                <w:i w:val="0"/>
                <w:snapToGrid/>
                <w:color w:val="auto"/>
                <w:sz w:val="21"/>
                <w:szCs w:val="21"/>
                <w:highlight w:val="none"/>
                <w:u w:val="none"/>
                <w:lang w:eastAsia="zh-CN"/>
              </w:rPr>
            </w:pPr>
            <w:r>
              <w:rPr>
                <w:rFonts w:hint="eastAsia" w:ascii="宋体" w:hAnsi="宋体" w:eastAsia="宋体" w:cs="宋体"/>
                <w:b w:val="0"/>
                <w:i w:val="0"/>
                <w:snapToGrid/>
                <w:color w:val="auto"/>
                <w:sz w:val="21"/>
                <w:szCs w:val="21"/>
                <w:highlight w:val="none"/>
                <w:u w:val="none"/>
                <w:lang w:eastAsia="zh-CN"/>
              </w:rPr>
              <w:t>《建筑工程施工许可管理办法》</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b w:val="0"/>
                <w:i w:val="0"/>
                <w:snapToGrid/>
                <w:color w:val="auto"/>
                <w:sz w:val="21"/>
                <w:szCs w:val="21"/>
                <w:highlight w:val="none"/>
                <w:u w:val="none"/>
                <w:lang w:eastAsia="zh-CN"/>
              </w:rPr>
            </w:pPr>
            <w:r>
              <w:rPr>
                <w:rFonts w:hint="eastAsia" w:ascii="宋体" w:hAnsi="宋体" w:eastAsia="宋体" w:cs="宋体"/>
                <w:b w:val="0"/>
                <w:i w:val="0"/>
                <w:snapToGrid/>
                <w:color w:val="auto"/>
                <w:sz w:val="21"/>
                <w:szCs w:val="21"/>
                <w:highlight w:val="none"/>
                <w:u w:val="none"/>
                <w:lang w:eastAsia="zh-CN"/>
              </w:rPr>
              <w:t>《建设工程勘察质量管理办法》</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b w:val="0"/>
                <w:i w:val="0"/>
                <w:snapToGrid/>
                <w:color w:val="auto"/>
                <w:sz w:val="21"/>
                <w:szCs w:val="21"/>
                <w:highlight w:val="none"/>
                <w:u w:val="none"/>
                <w:lang w:eastAsia="zh-CN"/>
              </w:rPr>
            </w:pPr>
            <w:r>
              <w:rPr>
                <w:rFonts w:hint="eastAsia" w:ascii="宋体" w:hAnsi="宋体" w:eastAsia="宋体" w:cs="宋体"/>
                <w:b w:val="0"/>
                <w:i w:val="0"/>
                <w:snapToGrid/>
                <w:color w:val="auto"/>
                <w:sz w:val="21"/>
                <w:szCs w:val="21"/>
                <w:highlight w:val="none"/>
                <w:u w:val="none"/>
                <w:lang w:eastAsia="zh-CN"/>
              </w:rPr>
              <w:t>《房屋建筑工程抗震设防管理规定》</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b w:val="0"/>
                <w:i w:val="0"/>
                <w:snapToGrid/>
                <w:color w:val="auto"/>
                <w:sz w:val="21"/>
                <w:szCs w:val="21"/>
                <w:highlight w:val="none"/>
                <w:u w:val="none"/>
                <w:lang w:eastAsia="zh-CN"/>
              </w:rPr>
            </w:pPr>
            <w:r>
              <w:rPr>
                <w:rFonts w:hint="eastAsia" w:ascii="宋体" w:hAnsi="宋体" w:eastAsia="宋体" w:cs="宋体"/>
                <w:b w:val="0"/>
                <w:i w:val="0"/>
                <w:snapToGrid/>
                <w:color w:val="auto"/>
                <w:sz w:val="21"/>
                <w:szCs w:val="21"/>
                <w:highlight w:val="none"/>
                <w:u w:val="none"/>
                <w:lang w:eastAsia="zh-CN"/>
              </w:rPr>
              <w:t>《房屋建筑和市政基础设施工程施工图设计文件审查管理办法》</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b w:val="0"/>
                <w:i w:val="0"/>
                <w:snapToGrid/>
                <w:color w:val="auto"/>
                <w:sz w:val="21"/>
                <w:szCs w:val="21"/>
                <w:highlight w:val="none"/>
                <w:u w:val="none"/>
                <w:lang w:eastAsia="zh-CN"/>
              </w:rPr>
            </w:pPr>
            <w:r>
              <w:rPr>
                <w:rFonts w:hint="eastAsia" w:ascii="宋体" w:hAnsi="宋体" w:eastAsia="宋体" w:cs="宋体"/>
                <w:b w:val="0"/>
                <w:i w:val="0"/>
                <w:snapToGrid/>
                <w:color w:val="auto"/>
                <w:sz w:val="21"/>
                <w:szCs w:val="21"/>
                <w:highlight w:val="none"/>
                <w:u w:val="none"/>
                <w:lang w:eastAsia="zh-CN"/>
              </w:rPr>
              <w:t>《住房和城乡建设部 人力资源社会保障部关于印发建筑工人实名制管理办法（试行）的通知》</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i w:val="0"/>
                <w:snapToGrid/>
                <w:color w:val="auto"/>
                <w:sz w:val="21"/>
                <w:szCs w:val="21"/>
                <w:highlight w:val="none"/>
                <w:u w:val="none"/>
                <w:lang w:eastAsia="zh-CN"/>
              </w:rPr>
              <w:t>《建筑工程施工发包与承包违法行为认定查处管理办法》</w:t>
            </w:r>
          </w:p>
        </w:tc>
        <w:tc>
          <w:tcPr>
            <w:tcW w:w="1372"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i w:val="0"/>
                <w:snapToGrid/>
                <w:color w:val="auto"/>
                <w:sz w:val="21"/>
                <w:szCs w:val="21"/>
                <w:highlight w:val="none"/>
                <w:u w:val="none"/>
                <w:lang w:eastAsia="zh-CN"/>
              </w:rPr>
              <w:t>上半年（4-6月期间）一次；下半年（9-11月期间）一次</w:t>
            </w:r>
          </w:p>
        </w:tc>
        <w:tc>
          <w:tcPr>
            <w:tcW w:w="148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627" w:type="dxa"/>
            <w:vMerge w:val="continue"/>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290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lang w:eastAsia="zh-CN"/>
              </w:rPr>
              <w:t>全市各</w:t>
            </w:r>
            <w:r>
              <w:rPr>
                <w:rFonts w:hint="eastAsia" w:ascii="宋体" w:hAnsi="宋体" w:eastAsia="宋体" w:cs="宋体"/>
                <w:sz w:val="21"/>
                <w:szCs w:val="21"/>
              </w:rPr>
              <w:t>房地产开发企业</w:t>
            </w:r>
          </w:p>
        </w:tc>
        <w:tc>
          <w:tcPr>
            <w:tcW w:w="318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rPr>
              <w:t>检查是否存在无资质经营或超资质经营行为；检查是否存在无销售许可擅自售房行为</w:t>
            </w:r>
            <w:r>
              <w:rPr>
                <w:rFonts w:hint="eastAsia" w:ascii="宋体" w:hAnsi="宋体" w:cs="宋体"/>
                <w:sz w:val="21"/>
                <w:szCs w:val="21"/>
                <w:lang w:eastAsia="zh-CN"/>
              </w:rPr>
              <w:t>。</w:t>
            </w:r>
          </w:p>
        </w:tc>
        <w:tc>
          <w:tcPr>
            <w:tcW w:w="40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rPr>
              <w:t>《城市房地产开发经营管理条例》</w:t>
            </w:r>
            <w:r>
              <w:rPr>
                <w:rFonts w:hint="eastAsia" w:ascii="宋体" w:hAnsi="宋体" w:cs="宋体"/>
                <w:sz w:val="21"/>
                <w:szCs w:val="21"/>
                <w:lang w:eastAsia="zh-CN"/>
              </w:rPr>
              <w:t>（</w:t>
            </w:r>
            <w:r>
              <w:rPr>
                <w:rFonts w:hint="eastAsia" w:ascii="宋体" w:hAnsi="宋体" w:eastAsia="宋体" w:cs="宋体"/>
                <w:sz w:val="21"/>
                <w:szCs w:val="21"/>
              </w:rPr>
              <w:t>中华人民共和国国务院令第248号</w:t>
            </w:r>
            <w:r>
              <w:rPr>
                <w:rFonts w:hint="eastAsia" w:ascii="宋体" w:hAnsi="宋体" w:cs="宋体"/>
                <w:sz w:val="21"/>
                <w:szCs w:val="21"/>
                <w:lang w:eastAsia="zh-CN"/>
              </w:rPr>
              <w:t>）</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i w:val="0"/>
                <w:snapToGrid/>
                <w:color w:val="auto"/>
                <w:sz w:val="21"/>
                <w:szCs w:val="21"/>
                <w:highlight w:val="none"/>
                <w:u w:val="none"/>
                <w:lang w:eastAsia="zh-CN"/>
              </w:rPr>
              <w:t>上半年（4-6月期间）一次；下半年（9-11月期间）一次</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286" w:hRule="atLeast"/>
          <w:jc w:val="center"/>
        </w:trPr>
        <w:tc>
          <w:tcPr>
            <w:tcW w:w="1627" w:type="dxa"/>
            <w:vMerge w:val="restart"/>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调兵山市</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自然资源局</w:t>
            </w:r>
          </w:p>
        </w:tc>
        <w:tc>
          <w:tcPr>
            <w:tcW w:w="290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非煤矿山</w:t>
            </w:r>
          </w:p>
        </w:tc>
        <w:tc>
          <w:tcPr>
            <w:tcW w:w="318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检查是否持有勘查许可证、采矿许可证，许可证是否在有效期内</w:t>
            </w:r>
            <w:r>
              <w:rPr>
                <w:rFonts w:hint="eastAsia" w:ascii="宋体" w:hAnsi="宋体" w:cs="宋体"/>
                <w:sz w:val="21"/>
                <w:szCs w:val="21"/>
                <w:highlight w:val="none"/>
                <w:lang w:eastAsia="zh-CN"/>
              </w:rPr>
              <w:t>。</w:t>
            </w:r>
          </w:p>
        </w:tc>
        <w:tc>
          <w:tcPr>
            <w:tcW w:w="40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国务院安全生产委员会关于印发《国务院安全生产委员会成员单位安全生产工作职责分工》的通知</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安委〔2015〕5号</w:t>
            </w:r>
            <w:r>
              <w:rPr>
                <w:rFonts w:hint="eastAsia" w:ascii="宋体" w:hAnsi="宋体" w:cs="宋体"/>
                <w:sz w:val="21"/>
                <w:szCs w:val="21"/>
                <w:highlight w:val="none"/>
                <w:lang w:eastAsia="zh-CN"/>
              </w:rPr>
              <w:t>）</w:t>
            </w:r>
          </w:p>
        </w:tc>
        <w:tc>
          <w:tcPr>
            <w:tcW w:w="1372"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每月一次</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现场检查勘查许可证、采矿许可证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96" w:hRule="atLeast"/>
          <w:jc w:val="center"/>
        </w:trPr>
        <w:tc>
          <w:tcPr>
            <w:tcW w:w="1627" w:type="dxa"/>
            <w:vMerge w:val="continue"/>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290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非煤矿山</w:t>
            </w:r>
          </w:p>
        </w:tc>
        <w:tc>
          <w:tcPr>
            <w:tcW w:w="318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检查是否存在超越矿区范围采矿的行为</w:t>
            </w:r>
            <w:r>
              <w:rPr>
                <w:rFonts w:hint="eastAsia" w:ascii="宋体" w:hAnsi="宋体" w:cs="宋体"/>
                <w:sz w:val="21"/>
                <w:szCs w:val="21"/>
                <w:highlight w:val="none"/>
                <w:lang w:eastAsia="zh-CN"/>
              </w:rPr>
              <w:t>。</w:t>
            </w:r>
          </w:p>
        </w:tc>
        <w:tc>
          <w:tcPr>
            <w:tcW w:w="40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国务院安全生产委员会关于印发《国务院安全生产委员会成员单位安全生产工作职责分工》的通知</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安委〔2015〕5号</w:t>
            </w:r>
            <w:r>
              <w:rPr>
                <w:rFonts w:hint="eastAsia" w:ascii="宋体" w:hAnsi="宋体" w:cs="宋体"/>
                <w:sz w:val="21"/>
                <w:szCs w:val="21"/>
                <w:highlight w:val="none"/>
                <w:lang w:eastAsia="zh-CN"/>
              </w:rPr>
              <w:t>）</w:t>
            </w:r>
          </w:p>
        </w:tc>
        <w:tc>
          <w:tcPr>
            <w:tcW w:w="1372"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每月一次</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实地查看、现场检查储量年度报告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90" w:hRule="atLeast"/>
          <w:jc w:val="center"/>
        </w:trPr>
        <w:tc>
          <w:tcPr>
            <w:tcW w:w="1627" w:type="dxa"/>
            <w:vMerge w:val="continue"/>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p>
        </w:tc>
        <w:tc>
          <w:tcPr>
            <w:tcW w:w="290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调兵山市小俊鹦鹉繁育场</w:t>
            </w:r>
          </w:p>
        </w:tc>
        <w:tc>
          <w:tcPr>
            <w:tcW w:w="318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检查野生动物养殖与卫生防疫、防疫措施落实和应急制度建设等情况；核查驯养繁殖单位有无违规养殖和经营利用行为；野生动物疫源疫病监测；有无野生动物非法交易情况</w:t>
            </w:r>
            <w:r>
              <w:rPr>
                <w:rFonts w:hint="eastAsia" w:ascii="宋体" w:hAnsi="宋体" w:cs="宋体"/>
                <w:color w:val="auto"/>
                <w:sz w:val="21"/>
                <w:szCs w:val="21"/>
                <w:highlight w:val="none"/>
                <w:lang w:eastAsia="zh-CN"/>
              </w:rPr>
              <w:t>。</w:t>
            </w:r>
          </w:p>
        </w:tc>
        <w:tc>
          <w:tcPr>
            <w:tcW w:w="40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《中华人民共和国野生动物保护法》</w:t>
            </w:r>
          </w:p>
        </w:tc>
        <w:tc>
          <w:tcPr>
            <w:tcW w:w="1372"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2024年3月18日</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2024年11月18日</w:t>
            </w:r>
          </w:p>
        </w:tc>
        <w:tc>
          <w:tcPr>
            <w:tcW w:w="148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75" w:hRule="atLeast"/>
          <w:jc w:val="center"/>
        </w:trPr>
        <w:tc>
          <w:tcPr>
            <w:tcW w:w="1627" w:type="dxa"/>
            <w:vMerge w:val="restart"/>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调兵山市</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应急管理局</w:t>
            </w:r>
          </w:p>
        </w:tc>
        <w:tc>
          <w:tcPr>
            <w:tcW w:w="290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监管清单中的非煤矿山企业</w:t>
            </w:r>
          </w:p>
        </w:tc>
        <w:tc>
          <w:tcPr>
            <w:tcW w:w="3185" w:type="dxa"/>
            <w:noWrap w:val="0"/>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pacing w:val="-11"/>
                <w:sz w:val="21"/>
                <w:szCs w:val="21"/>
                <w:highlight w:val="none"/>
                <w:lang w:val="en-US" w:eastAsia="zh-CN"/>
              </w:rPr>
            </w:pPr>
            <w:r>
              <w:rPr>
                <w:rFonts w:hint="eastAsia" w:ascii="宋体" w:hAnsi="宋体" w:eastAsia="宋体" w:cs="宋体"/>
                <w:spacing w:val="-11"/>
                <w:sz w:val="21"/>
                <w:szCs w:val="21"/>
                <w:highlight w:val="none"/>
                <w:lang w:eastAsia="zh-CN"/>
              </w:rPr>
              <w:t>检查贯彻执行安全生产法律法规情况及安全生产条件、设备设施安全生产管理工作，指导监督相关安全生产标准化、安全预防控制体系建设。</w:t>
            </w:r>
          </w:p>
        </w:tc>
        <w:tc>
          <w:tcPr>
            <w:tcW w:w="40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《中华人民共和国安全生产法》</w:t>
            </w:r>
          </w:p>
        </w:tc>
        <w:tc>
          <w:tcPr>
            <w:tcW w:w="1372"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第一季度、</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第二季度、</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第三季度、</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第四季度</w:t>
            </w:r>
          </w:p>
        </w:tc>
        <w:tc>
          <w:tcPr>
            <w:tcW w:w="148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60" w:hRule="atLeast"/>
          <w:jc w:val="center"/>
        </w:trPr>
        <w:tc>
          <w:tcPr>
            <w:tcW w:w="1627" w:type="dxa"/>
            <w:vMerge w:val="continue"/>
            <w:noWrap w:val="0"/>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p>
        </w:tc>
        <w:tc>
          <w:tcPr>
            <w:tcW w:w="290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监管清单中的</w:t>
            </w:r>
            <w:r>
              <w:rPr>
                <w:rFonts w:hint="eastAsia" w:ascii="宋体" w:hAnsi="宋体" w:eastAsia="宋体" w:cs="宋体"/>
                <w:sz w:val="21"/>
                <w:szCs w:val="21"/>
                <w:highlight w:val="none"/>
                <w:lang w:eastAsia="zh-CN"/>
              </w:rPr>
              <w:t>烟花爆竹批发企业</w:t>
            </w:r>
          </w:p>
        </w:tc>
        <w:tc>
          <w:tcPr>
            <w:tcW w:w="3185" w:type="dxa"/>
            <w:noWrap w:val="0"/>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pacing w:val="-11"/>
                <w:sz w:val="21"/>
                <w:szCs w:val="21"/>
                <w:highlight w:val="none"/>
                <w:lang w:val="en-US" w:eastAsia="zh-CN"/>
              </w:rPr>
            </w:pPr>
            <w:r>
              <w:rPr>
                <w:rFonts w:hint="eastAsia" w:ascii="宋体" w:hAnsi="宋体" w:eastAsia="宋体" w:cs="宋体"/>
                <w:spacing w:val="-11"/>
                <w:sz w:val="21"/>
                <w:szCs w:val="21"/>
                <w:highlight w:val="none"/>
                <w:lang w:eastAsia="zh-CN"/>
              </w:rPr>
              <w:t>检查贯彻执行安全生产法律法规情况及安全生产条件、设备设施安全生产管理工作，指导监督相关安全生产标准化、安全预防控制体系建设。</w:t>
            </w:r>
          </w:p>
        </w:tc>
        <w:tc>
          <w:tcPr>
            <w:tcW w:w="40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《中华人民共和国安全生产法》</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《烟花爆竹安全管理条例》</w:t>
            </w:r>
          </w:p>
        </w:tc>
        <w:tc>
          <w:tcPr>
            <w:tcW w:w="1372"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第一季度、</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第二季度、</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第三季度、</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第四季度</w:t>
            </w:r>
          </w:p>
        </w:tc>
        <w:tc>
          <w:tcPr>
            <w:tcW w:w="148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630" w:hRule="atLeast"/>
          <w:jc w:val="center"/>
        </w:trPr>
        <w:tc>
          <w:tcPr>
            <w:tcW w:w="1627" w:type="dxa"/>
            <w:vMerge w:val="continue"/>
            <w:noWrap w:val="0"/>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p>
        </w:tc>
        <w:tc>
          <w:tcPr>
            <w:tcW w:w="290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监管清单中的危险化学品企业（高危）</w:t>
            </w:r>
          </w:p>
        </w:tc>
        <w:tc>
          <w:tcPr>
            <w:tcW w:w="3185" w:type="dxa"/>
            <w:noWrap w:val="0"/>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pacing w:val="-11"/>
                <w:sz w:val="21"/>
                <w:szCs w:val="21"/>
                <w:highlight w:val="none"/>
                <w:lang w:val="en-US" w:eastAsia="zh-CN"/>
              </w:rPr>
            </w:pPr>
            <w:r>
              <w:rPr>
                <w:rFonts w:hint="eastAsia" w:ascii="宋体" w:hAnsi="宋体" w:eastAsia="宋体" w:cs="宋体"/>
                <w:spacing w:val="-11"/>
                <w:sz w:val="21"/>
                <w:szCs w:val="21"/>
                <w:highlight w:val="none"/>
                <w:lang w:eastAsia="zh-CN"/>
              </w:rPr>
              <w:t>检查贯彻执行安全生产法律法规情况及安全生产条件、设备设施安全生产管理工作，指导监督相关安全生产标准化、安全预防控制体系建设。</w:t>
            </w:r>
          </w:p>
        </w:tc>
        <w:tc>
          <w:tcPr>
            <w:tcW w:w="40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《中华人民共和国安全生产法》</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《危险化学品安全管理条例》（国务院令第344号公布，国务院令第645号修订）</w:t>
            </w:r>
          </w:p>
        </w:tc>
        <w:tc>
          <w:tcPr>
            <w:tcW w:w="1372"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第一季度、</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第二季度、</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第三季度、</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第四季度</w:t>
            </w:r>
          </w:p>
        </w:tc>
        <w:tc>
          <w:tcPr>
            <w:tcW w:w="148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627" w:type="dxa"/>
            <w:vMerge w:val="continue"/>
            <w:noWrap w:val="0"/>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p>
        </w:tc>
        <w:tc>
          <w:tcPr>
            <w:tcW w:w="290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监管清单中的重点</w:t>
            </w:r>
            <w:r>
              <w:rPr>
                <w:rFonts w:hint="eastAsia" w:ascii="宋体" w:hAnsi="宋体" w:eastAsia="宋体" w:cs="宋体"/>
                <w:sz w:val="21"/>
                <w:szCs w:val="21"/>
                <w:highlight w:val="none"/>
                <w:lang w:eastAsia="zh-CN"/>
              </w:rPr>
              <w:t>制造业企业（</w:t>
            </w:r>
            <w:r>
              <w:rPr>
                <w:rFonts w:hint="eastAsia" w:ascii="宋体" w:hAnsi="宋体" w:eastAsia="宋体" w:cs="宋体"/>
                <w:sz w:val="21"/>
                <w:szCs w:val="21"/>
                <w:highlight w:val="none"/>
                <w:lang w:val="en-US" w:eastAsia="zh-CN"/>
              </w:rPr>
              <w:t>金属冶炼、粉尘涉爆、涉氨制冷、有限空间</w:t>
            </w:r>
            <w:r>
              <w:rPr>
                <w:rFonts w:hint="eastAsia" w:ascii="宋体" w:hAnsi="宋体" w:eastAsia="宋体" w:cs="宋体"/>
                <w:sz w:val="21"/>
                <w:szCs w:val="21"/>
                <w:highlight w:val="none"/>
                <w:lang w:eastAsia="zh-CN"/>
              </w:rPr>
              <w:t>）</w:t>
            </w:r>
          </w:p>
        </w:tc>
        <w:tc>
          <w:tcPr>
            <w:tcW w:w="3185" w:type="dxa"/>
            <w:noWrap w:val="0"/>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pacing w:val="-11"/>
                <w:sz w:val="21"/>
                <w:szCs w:val="21"/>
                <w:highlight w:val="none"/>
                <w:lang w:val="en-US" w:eastAsia="zh-CN"/>
              </w:rPr>
            </w:pPr>
            <w:r>
              <w:rPr>
                <w:rFonts w:hint="eastAsia" w:ascii="宋体" w:hAnsi="宋体" w:eastAsia="宋体" w:cs="宋体"/>
                <w:spacing w:val="-11"/>
                <w:sz w:val="21"/>
                <w:szCs w:val="21"/>
                <w:highlight w:val="none"/>
                <w:lang w:eastAsia="zh-CN"/>
              </w:rPr>
              <w:t>检查贯彻执行安全生产法律法规情况及安全生产条件、设备设施安全生产管理工作，指导监督相关安全生产标准化、安全预防控制体系建设。</w:t>
            </w:r>
          </w:p>
        </w:tc>
        <w:tc>
          <w:tcPr>
            <w:tcW w:w="40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《中华人民共和国安全生产法》</w:t>
            </w:r>
          </w:p>
        </w:tc>
        <w:tc>
          <w:tcPr>
            <w:tcW w:w="1372"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第一季度、第二季度、第三季度、第四季度</w:t>
            </w:r>
          </w:p>
        </w:tc>
        <w:tc>
          <w:tcPr>
            <w:tcW w:w="148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61" w:hRule="atLeast"/>
          <w:jc w:val="center"/>
        </w:trPr>
        <w:tc>
          <w:tcPr>
            <w:tcW w:w="1627" w:type="dxa"/>
            <w:vMerge w:val="continue"/>
            <w:noWrap w:val="0"/>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p>
        </w:tc>
        <w:tc>
          <w:tcPr>
            <w:tcW w:w="290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有防震减灾知识宣传义务的相关单位</w:t>
            </w:r>
          </w:p>
        </w:tc>
        <w:tc>
          <w:tcPr>
            <w:tcW w:w="318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检查有关单位防震减灾知识宣传教育</w:t>
            </w:r>
            <w:r>
              <w:rPr>
                <w:rFonts w:hint="eastAsia" w:ascii="宋体" w:hAnsi="宋体" w:cs="宋体"/>
                <w:sz w:val="21"/>
                <w:szCs w:val="21"/>
                <w:highlight w:val="none"/>
                <w:lang w:eastAsia="zh-CN"/>
              </w:rPr>
              <w:t>开展情况。</w:t>
            </w:r>
          </w:p>
        </w:tc>
        <w:tc>
          <w:tcPr>
            <w:tcW w:w="40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《中华人民共和国防震减灾法》</w:t>
            </w:r>
          </w:p>
        </w:tc>
        <w:tc>
          <w:tcPr>
            <w:tcW w:w="1372"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第二、三季度</w:t>
            </w:r>
          </w:p>
        </w:tc>
        <w:tc>
          <w:tcPr>
            <w:tcW w:w="148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627" w:type="dxa"/>
            <w:vMerge w:val="restart"/>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调兵山市</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应急管理局</w:t>
            </w:r>
          </w:p>
        </w:tc>
        <w:tc>
          <w:tcPr>
            <w:tcW w:w="290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监管清单中的</w:t>
            </w:r>
            <w:r>
              <w:rPr>
                <w:rFonts w:hint="eastAsia" w:ascii="宋体" w:hAnsi="宋体" w:eastAsia="宋体" w:cs="宋体"/>
                <w:sz w:val="21"/>
                <w:szCs w:val="21"/>
                <w:highlight w:val="none"/>
                <w:lang w:eastAsia="zh-CN"/>
              </w:rPr>
              <w:t>烟花爆竹零售店</w:t>
            </w:r>
          </w:p>
        </w:tc>
        <w:tc>
          <w:tcPr>
            <w:tcW w:w="318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lang w:eastAsia="zh-CN"/>
              </w:rPr>
              <w:t>检查贯彻执行安全生产法律法规情况及安全生产条件、设备设施安全生产管理工作，指导监督相关安全生产标准化、安全预防控制体系建设。</w:t>
            </w:r>
          </w:p>
        </w:tc>
        <w:tc>
          <w:tcPr>
            <w:tcW w:w="40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《中华人民共和国安全生产法》</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《烟花爆竹安全管理条例》</w:t>
            </w:r>
          </w:p>
        </w:tc>
        <w:tc>
          <w:tcPr>
            <w:tcW w:w="1372"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第一季度</w:t>
            </w:r>
          </w:p>
        </w:tc>
        <w:tc>
          <w:tcPr>
            <w:tcW w:w="148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655" w:hRule="atLeast"/>
          <w:jc w:val="center"/>
        </w:trPr>
        <w:tc>
          <w:tcPr>
            <w:tcW w:w="1627" w:type="dxa"/>
            <w:vMerge w:val="continue"/>
            <w:noWrap w:val="0"/>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p>
        </w:tc>
        <w:tc>
          <w:tcPr>
            <w:tcW w:w="290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监管清单中的危险化学品企业（纳入危化管理的一般化工企业）</w:t>
            </w:r>
          </w:p>
        </w:tc>
        <w:tc>
          <w:tcPr>
            <w:tcW w:w="318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lang w:eastAsia="zh-CN"/>
              </w:rPr>
              <w:t>检查贯彻执行安全生产法律法规情况及安全生产条件、设备设施安全生产管理工作，指导监督相关安全生产标准化、安全预防控制体系建设。</w:t>
            </w:r>
          </w:p>
        </w:tc>
        <w:tc>
          <w:tcPr>
            <w:tcW w:w="40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《中华人民共和国安全生产法》</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《危险化学品安全管理条例》</w:t>
            </w:r>
          </w:p>
        </w:tc>
        <w:tc>
          <w:tcPr>
            <w:tcW w:w="1372"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第二季度</w:t>
            </w:r>
          </w:p>
        </w:tc>
        <w:tc>
          <w:tcPr>
            <w:tcW w:w="148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45" w:hRule="atLeast"/>
          <w:jc w:val="center"/>
        </w:trPr>
        <w:tc>
          <w:tcPr>
            <w:tcW w:w="1627" w:type="dxa"/>
            <w:vMerge w:val="continue"/>
            <w:noWrap w:val="0"/>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p>
        </w:tc>
        <w:tc>
          <w:tcPr>
            <w:tcW w:w="290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监管清单中的</w:t>
            </w:r>
            <w:r>
              <w:rPr>
                <w:rFonts w:hint="eastAsia" w:ascii="宋体" w:hAnsi="宋体" w:eastAsia="宋体" w:cs="宋体"/>
                <w:sz w:val="21"/>
                <w:szCs w:val="21"/>
                <w:highlight w:val="none"/>
                <w:lang w:eastAsia="zh-CN"/>
              </w:rPr>
              <w:t>制造业企业（一般制造业）</w:t>
            </w:r>
          </w:p>
        </w:tc>
        <w:tc>
          <w:tcPr>
            <w:tcW w:w="318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lang w:eastAsia="zh-CN"/>
              </w:rPr>
              <w:t>检查贯彻执行安全生产法律法规情况及安全生产条件、设备设施安全生产管理工作，指导监督相关安全生产标准化、安全预防控制体系建设。</w:t>
            </w:r>
          </w:p>
        </w:tc>
        <w:tc>
          <w:tcPr>
            <w:tcW w:w="40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《中华人民共和国安全生产法》</w:t>
            </w:r>
          </w:p>
        </w:tc>
        <w:tc>
          <w:tcPr>
            <w:tcW w:w="1372"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第三季度</w:t>
            </w:r>
          </w:p>
        </w:tc>
        <w:tc>
          <w:tcPr>
            <w:tcW w:w="148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00" w:hRule="atLeast"/>
          <w:jc w:val="center"/>
        </w:trPr>
        <w:tc>
          <w:tcPr>
            <w:tcW w:w="1627" w:type="dxa"/>
            <w:vMerge w:val="continue"/>
            <w:noWrap w:val="0"/>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p>
        </w:tc>
        <w:tc>
          <w:tcPr>
            <w:tcW w:w="290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监管清单中的</w:t>
            </w:r>
            <w:r>
              <w:rPr>
                <w:rFonts w:hint="eastAsia" w:ascii="宋体" w:hAnsi="宋体" w:eastAsia="宋体" w:cs="宋体"/>
                <w:sz w:val="21"/>
                <w:szCs w:val="21"/>
                <w:highlight w:val="none"/>
                <w:lang w:eastAsia="zh-CN"/>
              </w:rPr>
              <w:t>危险化学品无储存经营店（涉重点监管危险化学品）</w:t>
            </w:r>
          </w:p>
        </w:tc>
        <w:tc>
          <w:tcPr>
            <w:tcW w:w="318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lang w:eastAsia="zh-CN"/>
              </w:rPr>
              <w:t>检查贯彻执行安全生产法律法规情况及安全生产条件、设备设施安全生产管理工作，指导监督相关安全生产标准化、安全预防控制体系建设。</w:t>
            </w:r>
          </w:p>
        </w:tc>
        <w:tc>
          <w:tcPr>
            <w:tcW w:w="40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《中华人民共和国安全生产法》</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《安全生产许可证条例》</w:t>
            </w:r>
          </w:p>
        </w:tc>
        <w:tc>
          <w:tcPr>
            <w:tcW w:w="1372"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第四季度</w:t>
            </w:r>
          </w:p>
        </w:tc>
        <w:tc>
          <w:tcPr>
            <w:tcW w:w="148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31" w:hRule="atLeast"/>
          <w:jc w:val="center"/>
        </w:trPr>
        <w:tc>
          <w:tcPr>
            <w:tcW w:w="1627" w:type="dxa"/>
            <w:vMerge w:val="continue"/>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p>
        </w:tc>
        <w:tc>
          <w:tcPr>
            <w:tcW w:w="290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晓南镇辖区企业</w:t>
            </w:r>
          </w:p>
        </w:tc>
        <w:tc>
          <w:tcPr>
            <w:tcW w:w="318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lang w:eastAsia="zh-CN"/>
              </w:rPr>
              <w:t>检查贯彻执行安全生产法律法规情况及安全生产条件、设备设施安全生产管理工作，指导监督相关安全生产标准化、安全预防控制体系建设。</w:t>
            </w:r>
          </w:p>
        </w:tc>
        <w:tc>
          <w:tcPr>
            <w:tcW w:w="40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《中华人民共和国安全生产法》</w:t>
            </w:r>
          </w:p>
        </w:tc>
        <w:tc>
          <w:tcPr>
            <w:tcW w:w="1372"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5、11月份</w:t>
            </w:r>
          </w:p>
        </w:tc>
        <w:tc>
          <w:tcPr>
            <w:tcW w:w="148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1627" w:type="dxa"/>
            <w:vMerge w:val="restart"/>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调兵山市</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应急管理局</w:t>
            </w:r>
          </w:p>
        </w:tc>
        <w:tc>
          <w:tcPr>
            <w:tcW w:w="290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晓明镇辖区企业</w:t>
            </w:r>
          </w:p>
        </w:tc>
        <w:tc>
          <w:tcPr>
            <w:tcW w:w="318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检查贯彻执行安全生产法律法规情况及安全生产条件、设备设施安全生产管理工作，指导监督相关安全生产标准化、安全预防控制体系建设。</w:t>
            </w:r>
          </w:p>
        </w:tc>
        <w:tc>
          <w:tcPr>
            <w:tcW w:w="40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《中华人民共和国安全生产法》</w:t>
            </w:r>
          </w:p>
        </w:tc>
        <w:tc>
          <w:tcPr>
            <w:tcW w:w="1372"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6、12月份</w:t>
            </w:r>
          </w:p>
        </w:tc>
        <w:tc>
          <w:tcPr>
            <w:tcW w:w="148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627" w:type="dxa"/>
            <w:vMerge w:val="continue"/>
            <w:noWrap w:val="0"/>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p>
        </w:tc>
        <w:tc>
          <w:tcPr>
            <w:tcW w:w="290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大明镇辖区企业</w:t>
            </w:r>
          </w:p>
        </w:tc>
        <w:tc>
          <w:tcPr>
            <w:tcW w:w="318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检查贯彻执行安全生产法律法规情况及安全生产条件、设备设施安全生产管理工作，指导监督相关安全生产标准化、安全预防控制体系建设。</w:t>
            </w:r>
          </w:p>
        </w:tc>
        <w:tc>
          <w:tcPr>
            <w:tcW w:w="40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《中华人民共和国安全生产法》</w:t>
            </w:r>
          </w:p>
        </w:tc>
        <w:tc>
          <w:tcPr>
            <w:tcW w:w="1372"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4、10月份</w:t>
            </w:r>
          </w:p>
        </w:tc>
        <w:tc>
          <w:tcPr>
            <w:tcW w:w="148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627" w:type="dxa"/>
            <w:vMerge w:val="continue"/>
            <w:noWrap w:val="0"/>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p>
        </w:tc>
        <w:tc>
          <w:tcPr>
            <w:tcW w:w="290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兀术</w:t>
            </w:r>
            <w:r>
              <w:rPr>
                <w:rFonts w:hint="eastAsia" w:ascii="宋体" w:hAnsi="宋体" w:cs="宋体"/>
                <w:sz w:val="21"/>
                <w:szCs w:val="21"/>
                <w:highlight w:val="none"/>
                <w:lang w:val="en-US" w:eastAsia="zh-CN"/>
              </w:rPr>
              <w:t>街街</w:t>
            </w:r>
            <w:r>
              <w:rPr>
                <w:rFonts w:hint="eastAsia" w:ascii="宋体" w:hAnsi="宋体" w:eastAsia="宋体" w:cs="宋体"/>
                <w:sz w:val="21"/>
                <w:szCs w:val="21"/>
                <w:highlight w:val="none"/>
                <w:lang w:val="en-US" w:eastAsia="zh-CN"/>
              </w:rPr>
              <w:t>道辖区企业</w:t>
            </w:r>
          </w:p>
        </w:tc>
        <w:tc>
          <w:tcPr>
            <w:tcW w:w="318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检查贯彻执行安全生产法律法规情况及安全生产条件、设备设施安全生产管理工作，指导监督相关安全生产标准化、安全预防控制体系建设。</w:t>
            </w:r>
          </w:p>
        </w:tc>
        <w:tc>
          <w:tcPr>
            <w:tcW w:w="40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《中华人民共和国安全生产法》</w:t>
            </w:r>
          </w:p>
        </w:tc>
        <w:tc>
          <w:tcPr>
            <w:tcW w:w="1372"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1、2、7、8月份</w:t>
            </w:r>
          </w:p>
        </w:tc>
        <w:tc>
          <w:tcPr>
            <w:tcW w:w="148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627" w:type="dxa"/>
            <w:vMerge w:val="continue"/>
            <w:noWrap w:val="0"/>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p>
        </w:tc>
        <w:tc>
          <w:tcPr>
            <w:tcW w:w="290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调兵山街道辖区企业</w:t>
            </w:r>
          </w:p>
        </w:tc>
        <w:tc>
          <w:tcPr>
            <w:tcW w:w="318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检查贯彻执行安全生产法律法规情况及安全生产条件、设备设施安全生产管理工作，指导监督相关安全生产标准化、安全预防控制体系建设。</w:t>
            </w:r>
          </w:p>
        </w:tc>
        <w:tc>
          <w:tcPr>
            <w:tcW w:w="40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《中华人民共和国安全生产法》</w:t>
            </w:r>
          </w:p>
        </w:tc>
        <w:tc>
          <w:tcPr>
            <w:tcW w:w="1372"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3、9月份</w:t>
            </w:r>
          </w:p>
        </w:tc>
        <w:tc>
          <w:tcPr>
            <w:tcW w:w="148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000" w:hRule="atLeast"/>
          <w:jc w:val="center"/>
        </w:trPr>
        <w:tc>
          <w:tcPr>
            <w:tcW w:w="1627"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调兵山市应急</w:t>
            </w:r>
            <w:r>
              <w:rPr>
                <w:rFonts w:hint="eastAsia" w:ascii="宋体" w:hAnsi="宋体" w:cs="宋体"/>
                <w:sz w:val="21"/>
                <w:szCs w:val="21"/>
                <w:lang w:val="en-US" w:eastAsia="zh-CN"/>
              </w:rPr>
              <w:t>管理</w:t>
            </w:r>
            <w:r>
              <w:rPr>
                <w:rFonts w:hint="eastAsia" w:ascii="宋体" w:hAnsi="宋体" w:eastAsia="宋体" w:cs="宋体"/>
                <w:sz w:val="21"/>
                <w:szCs w:val="21"/>
                <w:lang w:val="en-US" w:eastAsia="zh-CN"/>
              </w:rPr>
              <w:t>局牵头，调兵山市市场监督管理局、调兵山市自然资源局、调兵山市生态环境</w:t>
            </w:r>
            <w:r>
              <w:rPr>
                <w:rFonts w:hint="eastAsia" w:ascii="宋体" w:hAnsi="宋体" w:cs="宋体"/>
                <w:sz w:val="21"/>
                <w:szCs w:val="21"/>
                <w:lang w:val="en-US" w:eastAsia="zh-CN"/>
              </w:rPr>
              <w:t>分</w:t>
            </w:r>
            <w:r>
              <w:rPr>
                <w:rFonts w:hint="eastAsia" w:ascii="宋体" w:hAnsi="宋体" w:eastAsia="宋体" w:cs="宋体"/>
                <w:sz w:val="21"/>
                <w:szCs w:val="21"/>
                <w:lang w:val="en-US" w:eastAsia="zh-CN"/>
              </w:rPr>
              <w:t>局、调兵山市晓南镇人民政府、调兵山市晓明镇人民政府、调兵山市大明镇人民政府、调兵山街道联合开展检查</w:t>
            </w:r>
          </w:p>
        </w:tc>
        <w:tc>
          <w:tcPr>
            <w:tcW w:w="290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煤炭经营企业</w:t>
            </w:r>
          </w:p>
        </w:tc>
        <w:tc>
          <w:tcPr>
            <w:tcW w:w="318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检查贯彻执行安全生产</w:t>
            </w:r>
            <w:r>
              <w:rPr>
                <w:rFonts w:hint="eastAsia" w:ascii="宋体" w:hAnsi="宋体" w:cs="宋体"/>
                <w:sz w:val="21"/>
                <w:szCs w:val="21"/>
                <w:highlight w:val="none"/>
                <w:lang w:eastAsia="zh-CN"/>
              </w:rPr>
              <w:t>、土地管理、大气污染</w:t>
            </w:r>
            <w:r>
              <w:rPr>
                <w:rFonts w:hint="eastAsia" w:ascii="宋体" w:hAnsi="宋体" w:eastAsia="宋体" w:cs="宋体"/>
                <w:sz w:val="21"/>
                <w:szCs w:val="21"/>
                <w:highlight w:val="none"/>
                <w:lang w:eastAsia="zh-CN"/>
              </w:rPr>
              <w:t>法律法规情况及安全生产</w:t>
            </w:r>
            <w:r>
              <w:rPr>
                <w:rFonts w:hint="eastAsia" w:ascii="宋体" w:hAnsi="宋体" w:cs="宋体"/>
                <w:sz w:val="21"/>
                <w:szCs w:val="21"/>
                <w:highlight w:val="none"/>
                <w:lang w:eastAsia="zh-CN"/>
              </w:rPr>
              <w:t>、土地管理、大气污染</w:t>
            </w:r>
            <w:r>
              <w:rPr>
                <w:rFonts w:hint="eastAsia" w:ascii="宋体" w:hAnsi="宋体" w:eastAsia="宋体" w:cs="宋体"/>
                <w:sz w:val="21"/>
                <w:szCs w:val="21"/>
                <w:highlight w:val="none"/>
                <w:lang w:eastAsia="zh-CN"/>
              </w:rPr>
              <w:t>条件、设备设施安全生产管理工作。</w:t>
            </w:r>
          </w:p>
        </w:tc>
        <w:tc>
          <w:tcPr>
            <w:tcW w:w="40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《中华人民共和国安全生产法》《中华人民共和国土地管理法》《中华人民共和国大气污染防治法》</w:t>
            </w:r>
          </w:p>
        </w:tc>
        <w:tc>
          <w:tcPr>
            <w:tcW w:w="1372"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9、11月份</w:t>
            </w:r>
          </w:p>
        </w:tc>
        <w:tc>
          <w:tcPr>
            <w:tcW w:w="148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95" w:hRule="atLeast"/>
          <w:jc w:val="center"/>
        </w:trPr>
        <w:tc>
          <w:tcPr>
            <w:tcW w:w="162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调兵山市司法局</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sz w:val="21"/>
                <w:szCs w:val="21"/>
                <w:lang w:val="en-US" w:eastAsia="zh-CN"/>
              </w:rPr>
            </w:pPr>
          </w:p>
        </w:tc>
        <w:tc>
          <w:tcPr>
            <w:tcW w:w="290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律师事务所</w:t>
            </w:r>
          </w:p>
        </w:tc>
        <w:tc>
          <w:tcPr>
            <w:tcW w:w="3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监督律师事务所在开展业务活动过程中遵守法律、法规、规章的情况；监督律师事务所执业和内部管理制度的建立和实施情况；监督律师事务所保持法定设立条件以及变更报批或备案的执行情况；监督律师事务所进行清算、申请注销的情况；监督律师事务所开展律师执业年度考核和上报年度执业总结的情况；受理对律师事务所的举报和投诉；监督律师事务所履行行政处罚和实行整改的情况；司法部和省、自治区、直辖市司法行政机关规定的其他职责</w:t>
            </w:r>
            <w:r>
              <w:rPr>
                <w:rFonts w:hint="eastAsia" w:ascii="宋体" w:hAnsi="宋体" w:cs="宋体"/>
                <w:sz w:val="21"/>
                <w:szCs w:val="21"/>
                <w:highlight w:val="none"/>
                <w:lang w:val="en-US" w:eastAsia="zh-CN"/>
              </w:rPr>
              <w:t>。</w:t>
            </w:r>
          </w:p>
        </w:tc>
        <w:tc>
          <w:tcPr>
            <w:tcW w:w="40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《律师事务所管理办法》（中华人民共和国司法部令第111号）</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上半年、下半年</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现场调阅审查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50" w:hRule="atLeast"/>
          <w:jc w:val="center"/>
        </w:trPr>
        <w:tc>
          <w:tcPr>
            <w:tcW w:w="162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sz w:val="21"/>
                <w:szCs w:val="21"/>
                <w:lang w:val="en-US" w:eastAsia="zh-CN"/>
              </w:rPr>
            </w:pPr>
          </w:p>
        </w:tc>
        <w:tc>
          <w:tcPr>
            <w:tcW w:w="290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基层法律服务所</w:t>
            </w:r>
          </w:p>
        </w:tc>
        <w:tc>
          <w:tcPr>
            <w:tcW w:w="3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对基层法律服务所的日常执业活动和内部管理工作进行指导和监督，</w:t>
            </w:r>
            <w:r>
              <w:rPr>
                <w:rFonts w:hint="eastAsia" w:ascii="宋体" w:hAnsi="宋体" w:cs="宋体"/>
                <w:sz w:val="21"/>
                <w:szCs w:val="21"/>
                <w:highlight w:val="none"/>
                <w:lang w:val="en-US" w:eastAsia="zh-CN"/>
              </w:rPr>
              <w:t>并</w:t>
            </w:r>
            <w:r>
              <w:rPr>
                <w:rFonts w:hint="eastAsia" w:ascii="宋体" w:hAnsi="宋体" w:eastAsia="宋体" w:cs="宋体"/>
                <w:sz w:val="21"/>
                <w:szCs w:val="21"/>
                <w:highlight w:val="none"/>
                <w:lang w:val="en-US" w:eastAsia="zh-CN"/>
              </w:rPr>
              <w:t>按照有关规定对基层法律服务所进行检查</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基层法律服务所</w:t>
            </w:r>
            <w:r>
              <w:rPr>
                <w:rFonts w:hint="eastAsia" w:ascii="宋体" w:hAnsi="宋体" w:cs="宋体"/>
                <w:sz w:val="21"/>
                <w:szCs w:val="21"/>
                <w:highlight w:val="none"/>
                <w:lang w:val="en-US" w:eastAsia="zh-CN"/>
              </w:rPr>
              <w:t>提供</w:t>
            </w:r>
            <w:r>
              <w:rPr>
                <w:rFonts w:hint="eastAsia" w:ascii="宋体" w:hAnsi="宋体" w:eastAsia="宋体" w:cs="宋体"/>
                <w:sz w:val="21"/>
                <w:szCs w:val="21"/>
                <w:highlight w:val="none"/>
                <w:lang w:val="en-US" w:eastAsia="zh-CN"/>
              </w:rPr>
              <w:t>工作报告、说明情况</w:t>
            </w:r>
            <w:r>
              <w:rPr>
                <w:rFonts w:hint="eastAsia" w:ascii="宋体" w:hAnsi="宋体" w:cs="宋体"/>
                <w:sz w:val="21"/>
                <w:szCs w:val="21"/>
                <w:highlight w:val="none"/>
                <w:lang w:val="en-US" w:eastAsia="zh-CN"/>
              </w:rPr>
              <w:t>等</w:t>
            </w:r>
            <w:r>
              <w:rPr>
                <w:rFonts w:hint="eastAsia" w:ascii="宋体" w:hAnsi="宋体" w:eastAsia="宋体" w:cs="宋体"/>
                <w:sz w:val="21"/>
                <w:szCs w:val="21"/>
                <w:highlight w:val="none"/>
                <w:lang w:val="en-US" w:eastAsia="zh-CN"/>
              </w:rPr>
              <w:t>有关材料</w:t>
            </w:r>
            <w:r>
              <w:rPr>
                <w:rFonts w:hint="eastAsia" w:ascii="宋体" w:hAnsi="宋体" w:cs="宋体"/>
                <w:sz w:val="21"/>
                <w:szCs w:val="21"/>
                <w:highlight w:val="none"/>
                <w:lang w:val="en-US" w:eastAsia="zh-CN"/>
              </w:rPr>
              <w:t>情况。</w:t>
            </w:r>
          </w:p>
        </w:tc>
        <w:tc>
          <w:tcPr>
            <w:tcW w:w="40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《基层法律服务所管理办法》（中华人民共和国司法部令第137号）</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上半年、下半年</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现场调阅审查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925" w:hRule="atLeast"/>
          <w:jc w:val="center"/>
        </w:trPr>
        <w:tc>
          <w:tcPr>
            <w:tcW w:w="162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调兵山市教育局</w:t>
            </w:r>
          </w:p>
        </w:tc>
        <w:tc>
          <w:tcPr>
            <w:tcW w:w="290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辖区内证照齐全的</w:t>
            </w:r>
            <w:r>
              <w:rPr>
                <w:rFonts w:hint="eastAsia" w:ascii="宋体" w:hAnsi="宋体" w:eastAsia="宋体" w:cs="宋体"/>
                <w:sz w:val="21"/>
                <w:szCs w:val="21"/>
                <w:lang w:eastAsia="zh-CN"/>
              </w:rPr>
              <w:t>校外培训机构</w:t>
            </w:r>
          </w:p>
        </w:tc>
        <w:tc>
          <w:tcPr>
            <w:tcW w:w="3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校外培训机构是否</w:t>
            </w:r>
            <w:r>
              <w:rPr>
                <w:rFonts w:hint="eastAsia" w:ascii="宋体" w:hAnsi="宋体" w:eastAsia="宋体" w:cs="宋体"/>
                <w:sz w:val="21"/>
                <w:szCs w:val="21"/>
                <w:highlight w:val="none"/>
                <w:lang w:val="en-US" w:eastAsia="zh-CN"/>
              </w:rPr>
              <w:t>存在</w:t>
            </w:r>
            <w:r>
              <w:rPr>
                <w:rFonts w:hint="eastAsia" w:ascii="宋体" w:hAnsi="宋体" w:eastAsia="宋体" w:cs="宋体"/>
                <w:sz w:val="21"/>
                <w:szCs w:val="21"/>
                <w:highlight w:val="none"/>
                <w:lang w:eastAsia="zh-CN"/>
              </w:rPr>
              <w:t>违反法律、行政法规和国家有关规定开展</w:t>
            </w:r>
            <w:r>
              <w:rPr>
                <w:rFonts w:hint="eastAsia" w:ascii="宋体" w:hAnsi="宋体" w:eastAsia="宋体" w:cs="宋体"/>
                <w:sz w:val="21"/>
                <w:szCs w:val="21"/>
                <w:highlight w:val="none"/>
                <w:lang w:val="en-US" w:eastAsia="zh-CN"/>
              </w:rPr>
              <w:t>培训</w:t>
            </w:r>
            <w:r>
              <w:rPr>
                <w:rFonts w:hint="eastAsia" w:ascii="宋体" w:hAnsi="宋体" w:eastAsia="宋体" w:cs="宋体"/>
                <w:sz w:val="21"/>
                <w:szCs w:val="21"/>
                <w:highlight w:val="none"/>
                <w:lang w:eastAsia="zh-CN"/>
              </w:rPr>
              <w:t>活动</w:t>
            </w:r>
            <w:r>
              <w:rPr>
                <w:rFonts w:hint="eastAsia" w:ascii="宋体" w:hAnsi="宋体" w:cs="宋体"/>
                <w:sz w:val="21"/>
                <w:szCs w:val="21"/>
                <w:highlight w:val="none"/>
                <w:lang w:val="en-US" w:eastAsia="zh-CN"/>
              </w:rPr>
              <w:t>等</w:t>
            </w:r>
            <w:r>
              <w:rPr>
                <w:rFonts w:hint="eastAsia" w:ascii="宋体" w:hAnsi="宋体" w:eastAsia="宋体" w:cs="宋体"/>
                <w:sz w:val="21"/>
                <w:szCs w:val="21"/>
                <w:highlight w:val="none"/>
                <w:lang w:val="en-US" w:eastAsia="zh-CN"/>
              </w:rPr>
              <w:t>违法行为</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是否存在</w:t>
            </w:r>
            <w:r>
              <w:rPr>
                <w:rFonts w:hint="eastAsia" w:ascii="宋体" w:hAnsi="宋体" w:eastAsia="宋体" w:cs="宋体"/>
                <w:sz w:val="21"/>
                <w:szCs w:val="21"/>
                <w:highlight w:val="none"/>
                <w:lang w:eastAsia="zh-CN"/>
              </w:rPr>
              <w:t>超出办学许可范围</w:t>
            </w:r>
            <w:r>
              <w:rPr>
                <w:rFonts w:hint="eastAsia" w:ascii="宋体" w:hAnsi="宋体" w:cs="宋体"/>
                <w:sz w:val="21"/>
                <w:szCs w:val="21"/>
                <w:highlight w:val="none"/>
                <w:lang w:val="en-US" w:eastAsia="zh-CN"/>
              </w:rPr>
              <w:t>行为</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是否存在</w:t>
            </w:r>
            <w:r>
              <w:rPr>
                <w:rFonts w:hint="eastAsia" w:ascii="宋体" w:hAnsi="宋体" w:eastAsia="宋体" w:cs="宋体"/>
                <w:sz w:val="21"/>
                <w:szCs w:val="21"/>
                <w:highlight w:val="none"/>
                <w:lang w:eastAsia="zh-CN"/>
              </w:rPr>
              <w:t>管理混乱</w:t>
            </w:r>
            <w:r>
              <w:rPr>
                <w:rFonts w:hint="eastAsia" w:ascii="宋体" w:hAnsi="宋体" w:cs="宋体"/>
                <w:sz w:val="21"/>
                <w:szCs w:val="21"/>
                <w:highlight w:val="none"/>
                <w:lang w:val="en-US" w:eastAsia="zh-CN"/>
              </w:rPr>
              <w:t>行为</w:t>
            </w:r>
            <w:r>
              <w:rPr>
                <w:rFonts w:hint="eastAsia" w:ascii="宋体" w:hAnsi="宋体" w:cs="宋体"/>
                <w:sz w:val="21"/>
                <w:szCs w:val="21"/>
                <w:highlight w:val="none"/>
                <w:lang w:eastAsia="zh-CN"/>
              </w:rPr>
              <w:t>。</w:t>
            </w:r>
          </w:p>
        </w:tc>
        <w:tc>
          <w:tcPr>
            <w:tcW w:w="40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《中华人民共和国民办教育促进法》</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《中华人民共和国民办教育促进法实施条例》</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校外培训行政处罚暂行办法</w:t>
            </w:r>
            <w:r>
              <w:rPr>
                <w:rFonts w:hint="eastAsia" w:ascii="宋体" w:hAnsi="宋体" w:eastAsia="宋体" w:cs="宋体"/>
                <w:sz w:val="21"/>
                <w:szCs w:val="21"/>
                <w:highlight w:val="none"/>
                <w:lang w:eastAsia="zh-CN"/>
              </w:rPr>
              <w:t>》</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第一、二、三、四季度</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现场调阅审查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140" w:hRule="atLeast"/>
          <w:jc w:val="center"/>
        </w:trPr>
        <w:tc>
          <w:tcPr>
            <w:tcW w:w="162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调兵山市统计局</w:t>
            </w:r>
          </w:p>
        </w:tc>
        <w:tc>
          <w:tcPr>
            <w:tcW w:w="290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全市规模以上工业企业、已入库房地产建筑业、批发和零售业、服务业、固定资产投资项目</w:t>
            </w:r>
          </w:p>
        </w:tc>
        <w:tc>
          <w:tcPr>
            <w:tcW w:w="3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查看统计原始记录及统计台账，会计、税务账本、施工现场、生产现场、库存等情况以及工业、投资、贸易、服务业、农业、人员工资等统计原始报表数据</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检查是否存在拒报、虚报、瞒报等统计违法现象</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是否存在指令报送、代报等统计违法现象</w:t>
            </w:r>
            <w:r>
              <w:rPr>
                <w:rFonts w:hint="eastAsia" w:ascii="宋体" w:hAnsi="宋体" w:cs="宋体"/>
                <w:sz w:val="21"/>
                <w:szCs w:val="21"/>
                <w:highlight w:val="none"/>
                <w:lang w:val="en-US" w:eastAsia="zh-CN"/>
              </w:rPr>
              <w:t>。</w:t>
            </w:r>
          </w:p>
        </w:tc>
        <w:tc>
          <w:tcPr>
            <w:tcW w:w="40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《中华人民共和国统计法》</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《中华人民共和国统计法实施条例》</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三、四季度</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95" w:hRule="atLeast"/>
          <w:jc w:val="center"/>
        </w:trPr>
        <w:tc>
          <w:tcPr>
            <w:tcW w:w="162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调兵山市城市管理综合行政执法局</w:t>
            </w:r>
          </w:p>
        </w:tc>
        <w:tc>
          <w:tcPr>
            <w:tcW w:w="290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个体工商户、企事业单位</w:t>
            </w:r>
          </w:p>
        </w:tc>
        <w:tc>
          <w:tcPr>
            <w:tcW w:w="3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油烟净化设备是否安装并使用，质量是否合格、定期清洗情况</w:t>
            </w:r>
            <w:r>
              <w:rPr>
                <w:rFonts w:hint="eastAsia" w:ascii="宋体" w:hAnsi="宋体" w:cs="宋体"/>
                <w:sz w:val="21"/>
                <w:szCs w:val="21"/>
                <w:highlight w:val="none"/>
                <w:lang w:val="en-US" w:eastAsia="zh-CN"/>
              </w:rPr>
              <w:t>。</w:t>
            </w:r>
          </w:p>
        </w:tc>
        <w:tc>
          <w:tcPr>
            <w:tcW w:w="40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中华人民共和国大气污染防治法</w:t>
            </w:r>
            <w:r>
              <w:rPr>
                <w:rFonts w:hint="eastAsia" w:ascii="宋体" w:hAnsi="宋体" w:eastAsia="宋体" w:cs="宋体"/>
                <w:sz w:val="21"/>
                <w:szCs w:val="21"/>
                <w:highlight w:val="none"/>
                <w:lang w:val="en-US" w:eastAsia="zh-CN"/>
              </w:rPr>
              <w:t>》</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每月</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现场勘验检查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85" w:hRule="atLeast"/>
          <w:jc w:val="center"/>
        </w:trPr>
        <w:tc>
          <w:tcPr>
            <w:tcW w:w="162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sz w:val="21"/>
                <w:szCs w:val="21"/>
                <w:lang w:val="en-US" w:eastAsia="zh-CN"/>
              </w:rPr>
            </w:pPr>
          </w:p>
        </w:tc>
        <w:tc>
          <w:tcPr>
            <w:tcW w:w="290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个体工商户、企事业单位</w:t>
            </w:r>
          </w:p>
        </w:tc>
        <w:tc>
          <w:tcPr>
            <w:tcW w:w="3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是否属于违法建设，是否取得规划审批手续</w:t>
            </w:r>
            <w:r>
              <w:rPr>
                <w:rFonts w:hint="eastAsia" w:ascii="宋体" w:hAnsi="宋体" w:cs="宋体"/>
                <w:sz w:val="21"/>
                <w:szCs w:val="21"/>
                <w:highlight w:val="none"/>
                <w:lang w:val="en-US" w:eastAsia="zh-CN"/>
              </w:rPr>
              <w:t>。</w:t>
            </w:r>
          </w:p>
        </w:tc>
        <w:tc>
          <w:tcPr>
            <w:tcW w:w="40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《中华人民共和国城乡规划法》</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每周</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现场勘验检查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660" w:hRule="atLeast"/>
          <w:jc w:val="center"/>
        </w:trPr>
        <w:tc>
          <w:tcPr>
            <w:tcW w:w="162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sz w:val="21"/>
                <w:szCs w:val="21"/>
                <w:lang w:val="en-US" w:eastAsia="zh-CN"/>
              </w:rPr>
            </w:pPr>
          </w:p>
        </w:tc>
        <w:tc>
          <w:tcPr>
            <w:tcW w:w="290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个体工商户、企事业单位</w:t>
            </w:r>
          </w:p>
        </w:tc>
        <w:tc>
          <w:tcPr>
            <w:tcW w:w="31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广告牌匾是否审批，是否符合市容市貌要求</w:t>
            </w:r>
            <w:r>
              <w:rPr>
                <w:rFonts w:hint="eastAsia" w:ascii="宋体" w:hAnsi="宋体" w:cs="宋体"/>
                <w:sz w:val="21"/>
                <w:szCs w:val="21"/>
                <w:highlight w:val="none"/>
                <w:lang w:val="en-US" w:eastAsia="zh-CN"/>
              </w:rPr>
              <w:t>。</w:t>
            </w:r>
          </w:p>
        </w:tc>
        <w:tc>
          <w:tcPr>
            <w:tcW w:w="40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《辽宁省市容市貌及环境卫生管理规定》</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每周</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现场勘验检查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660" w:hRule="atLeast"/>
          <w:jc w:val="center"/>
        </w:trPr>
        <w:tc>
          <w:tcPr>
            <w:tcW w:w="162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color w:val="auto"/>
                <w:kern w:val="2"/>
                <w:sz w:val="21"/>
                <w:szCs w:val="21"/>
                <w:highlight w:val="none"/>
                <w:lang w:val="en-US" w:eastAsia="zh-CN" w:bidi="ar-SA"/>
              </w:rPr>
              <w:t>调兵山市晓南镇人民政府</w:t>
            </w:r>
          </w:p>
        </w:tc>
        <w:tc>
          <w:tcPr>
            <w:tcW w:w="290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color w:val="auto"/>
                <w:kern w:val="2"/>
                <w:sz w:val="21"/>
                <w:szCs w:val="21"/>
                <w:highlight w:val="none"/>
                <w:lang w:val="en-US" w:eastAsia="zh-CN" w:bidi="ar-SA"/>
              </w:rPr>
              <w:t>调兵山市晓南镇域内企业</w:t>
            </w:r>
          </w:p>
        </w:tc>
        <w:tc>
          <w:tcPr>
            <w:tcW w:w="318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贯彻执行安全生产法律法规</w:t>
            </w:r>
            <w:r>
              <w:rPr>
                <w:rFonts w:hint="eastAsia" w:ascii="宋体" w:hAnsi="宋体" w:cs="宋体"/>
                <w:sz w:val="21"/>
                <w:szCs w:val="21"/>
                <w:highlight w:val="none"/>
                <w:lang w:eastAsia="zh-CN"/>
              </w:rPr>
              <w:t>，对企业落实安全生产主体责任</w:t>
            </w:r>
            <w:r>
              <w:rPr>
                <w:rFonts w:hint="eastAsia" w:ascii="宋体" w:hAnsi="宋体" w:eastAsia="宋体" w:cs="宋体"/>
                <w:sz w:val="21"/>
                <w:szCs w:val="21"/>
                <w:highlight w:val="none"/>
                <w:lang w:eastAsia="zh-CN"/>
              </w:rPr>
              <w:t>、设备设施安全生产管理工作</w:t>
            </w:r>
            <w:r>
              <w:rPr>
                <w:rFonts w:hint="eastAsia" w:ascii="宋体" w:hAnsi="宋体" w:cs="宋体"/>
                <w:sz w:val="21"/>
                <w:szCs w:val="21"/>
                <w:highlight w:val="none"/>
                <w:lang w:eastAsia="zh-CN"/>
              </w:rPr>
              <w:t>开展督查落实和安全检查，</w:t>
            </w:r>
            <w:r>
              <w:rPr>
                <w:rFonts w:hint="eastAsia" w:ascii="宋体" w:hAnsi="宋体" w:eastAsia="宋体" w:cs="宋体"/>
                <w:sz w:val="21"/>
                <w:szCs w:val="21"/>
                <w:highlight w:val="none"/>
                <w:lang w:eastAsia="zh-CN"/>
              </w:rPr>
              <w:t>指导监督</w:t>
            </w:r>
            <w:r>
              <w:rPr>
                <w:rFonts w:hint="eastAsia" w:ascii="宋体" w:hAnsi="宋体" w:cs="宋体"/>
                <w:sz w:val="21"/>
                <w:szCs w:val="21"/>
                <w:highlight w:val="none"/>
                <w:lang w:eastAsia="zh-CN"/>
              </w:rPr>
              <w:t>企业</w:t>
            </w:r>
            <w:r>
              <w:rPr>
                <w:rFonts w:hint="eastAsia" w:ascii="宋体" w:hAnsi="宋体" w:eastAsia="宋体" w:cs="宋体"/>
                <w:sz w:val="21"/>
                <w:szCs w:val="21"/>
                <w:highlight w:val="none"/>
                <w:lang w:eastAsia="zh-CN"/>
              </w:rPr>
              <w:t>安全生产标准化、安全预防控制体系建设</w:t>
            </w:r>
            <w:r>
              <w:rPr>
                <w:rFonts w:hint="eastAsia" w:ascii="宋体" w:hAnsi="宋体" w:cs="宋体"/>
                <w:sz w:val="21"/>
                <w:szCs w:val="21"/>
                <w:highlight w:val="none"/>
                <w:lang w:eastAsia="zh-CN"/>
              </w:rPr>
              <w:t>和安全生产日常检查。</w:t>
            </w:r>
          </w:p>
        </w:tc>
        <w:tc>
          <w:tcPr>
            <w:tcW w:w="40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《安全生产法》</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每月一次</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color w:val="auto"/>
                <w:kern w:val="2"/>
                <w:sz w:val="21"/>
                <w:szCs w:val="21"/>
                <w:highlight w:val="none"/>
                <w:lang w:val="en-US" w:eastAsia="zh-CN" w:bidi="ar-SA"/>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615" w:hRule="atLeast"/>
          <w:jc w:val="center"/>
        </w:trPr>
        <w:tc>
          <w:tcPr>
            <w:tcW w:w="1627"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调兵山市</w:t>
            </w:r>
            <w:r>
              <w:rPr>
                <w:rFonts w:hint="eastAsia" w:ascii="宋体" w:hAnsi="宋体" w:cs="宋体"/>
                <w:color w:val="auto"/>
                <w:kern w:val="2"/>
                <w:sz w:val="21"/>
                <w:szCs w:val="21"/>
                <w:highlight w:val="none"/>
                <w:lang w:val="en-US" w:eastAsia="zh-CN" w:bidi="ar-SA"/>
              </w:rPr>
              <w:t>晓</w:t>
            </w:r>
            <w:r>
              <w:rPr>
                <w:rFonts w:hint="eastAsia" w:ascii="宋体" w:hAnsi="宋体" w:eastAsia="宋体" w:cs="宋体"/>
                <w:color w:val="auto"/>
                <w:kern w:val="2"/>
                <w:sz w:val="21"/>
                <w:szCs w:val="21"/>
                <w:highlight w:val="none"/>
                <w:lang w:val="en-US" w:eastAsia="zh-CN" w:bidi="ar-SA"/>
              </w:rPr>
              <w:t>明镇人民政府</w:t>
            </w:r>
          </w:p>
        </w:tc>
        <w:tc>
          <w:tcPr>
            <w:tcW w:w="290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lang w:eastAsia="zh-CN"/>
              </w:rPr>
              <w:t>调兵山市</w:t>
            </w:r>
            <w:r>
              <w:rPr>
                <w:rFonts w:hint="eastAsia" w:ascii="宋体" w:hAnsi="宋体" w:cs="宋体"/>
                <w:sz w:val="21"/>
                <w:szCs w:val="21"/>
                <w:lang w:eastAsia="zh-CN"/>
              </w:rPr>
              <w:t>晓</w:t>
            </w:r>
            <w:r>
              <w:rPr>
                <w:rFonts w:hint="eastAsia" w:ascii="宋体" w:hAnsi="宋体" w:eastAsia="宋体" w:cs="宋体"/>
                <w:sz w:val="21"/>
                <w:szCs w:val="21"/>
                <w:lang w:eastAsia="zh-CN"/>
              </w:rPr>
              <w:t>明镇域内企业</w:t>
            </w:r>
          </w:p>
        </w:tc>
        <w:tc>
          <w:tcPr>
            <w:tcW w:w="318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lang w:eastAsia="zh-CN"/>
              </w:rPr>
              <w:t>贯彻执行安全生产法律法规</w:t>
            </w:r>
            <w:r>
              <w:rPr>
                <w:rFonts w:hint="eastAsia" w:ascii="宋体" w:hAnsi="宋体" w:cs="宋体"/>
                <w:sz w:val="21"/>
                <w:szCs w:val="21"/>
                <w:highlight w:val="none"/>
                <w:lang w:eastAsia="zh-CN"/>
              </w:rPr>
              <w:t>，对企业落实安全生产主体责任</w:t>
            </w:r>
            <w:r>
              <w:rPr>
                <w:rFonts w:hint="eastAsia" w:ascii="宋体" w:hAnsi="宋体" w:eastAsia="宋体" w:cs="宋体"/>
                <w:sz w:val="21"/>
                <w:szCs w:val="21"/>
                <w:highlight w:val="none"/>
                <w:lang w:eastAsia="zh-CN"/>
              </w:rPr>
              <w:t>、设备设施安全生产管理工作</w:t>
            </w:r>
            <w:r>
              <w:rPr>
                <w:rFonts w:hint="eastAsia" w:ascii="宋体" w:hAnsi="宋体" w:cs="宋体"/>
                <w:sz w:val="21"/>
                <w:szCs w:val="21"/>
                <w:highlight w:val="none"/>
                <w:lang w:eastAsia="zh-CN"/>
              </w:rPr>
              <w:t>开展督查落实和安全检查，</w:t>
            </w:r>
            <w:r>
              <w:rPr>
                <w:rFonts w:hint="eastAsia" w:ascii="宋体" w:hAnsi="宋体" w:eastAsia="宋体" w:cs="宋体"/>
                <w:sz w:val="21"/>
                <w:szCs w:val="21"/>
                <w:highlight w:val="none"/>
                <w:lang w:eastAsia="zh-CN"/>
              </w:rPr>
              <w:t>指导监督</w:t>
            </w:r>
            <w:r>
              <w:rPr>
                <w:rFonts w:hint="eastAsia" w:ascii="宋体" w:hAnsi="宋体" w:cs="宋体"/>
                <w:sz w:val="21"/>
                <w:szCs w:val="21"/>
                <w:highlight w:val="none"/>
                <w:lang w:eastAsia="zh-CN"/>
              </w:rPr>
              <w:t>企业</w:t>
            </w:r>
            <w:r>
              <w:rPr>
                <w:rFonts w:hint="eastAsia" w:ascii="宋体" w:hAnsi="宋体" w:eastAsia="宋体" w:cs="宋体"/>
                <w:sz w:val="21"/>
                <w:szCs w:val="21"/>
                <w:highlight w:val="none"/>
                <w:lang w:eastAsia="zh-CN"/>
              </w:rPr>
              <w:t>安全生产标准化、安全预防控制体系建设</w:t>
            </w:r>
            <w:r>
              <w:rPr>
                <w:rFonts w:hint="eastAsia" w:ascii="宋体" w:hAnsi="宋体" w:cs="宋体"/>
                <w:sz w:val="21"/>
                <w:szCs w:val="21"/>
                <w:highlight w:val="none"/>
                <w:lang w:eastAsia="zh-CN"/>
              </w:rPr>
              <w:t>和安全生产日常检查。</w:t>
            </w:r>
          </w:p>
        </w:tc>
        <w:tc>
          <w:tcPr>
            <w:tcW w:w="40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《安全生产法》</w:t>
            </w:r>
          </w:p>
        </w:tc>
        <w:tc>
          <w:tcPr>
            <w:tcW w:w="1372"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每月一次</w:t>
            </w:r>
          </w:p>
        </w:tc>
        <w:tc>
          <w:tcPr>
            <w:tcW w:w="148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lang w:eastAsia="zh-CN"/>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655" w:hRule="atLeast"/>
          <w:jc w:val="center"/>
        </w:trPr>
        <w:tc>
          <w:tcPr>
            <w:tcW w:w="1627"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调兵山市</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大明镇人民政府</w:t>
            </w:r>
          </w:p>
        </w:tc>
        <w:tc>
          <w:tcPr>
            <w:tcW w:w="290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lang w:eastAsia="zh-CN"/>
              </w:rPr>
              <w:t>调兵山市大明镇域内企业（大明镇北工业园区内企业除外）</w:t>
            </w:r>
          </w:p>
        </w:tc>
        <w:tc>
          <w:tcPr>
            <w:tcW w:w="318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lang w:eastAsia="zh-CN"/>
              </w:rPr>
              <w:t>贯彻执行安全生产法律法规</w:t>
            </w:r>
            <w:r>
              <w:rPr>
                <w:rFonts w:hint="eastAsia" w:ascii="宋体" w:hAnsi="宋体" w:cs="宋体"/>
                <w:sz w:val="21"/>
                <w:szCs w:val="21"/>
                <w:highlight w:val="none"/>
                <w:lang w:eastAsia="zh-CN"/>
              </w:rPr>
              <w:t>，对企业落实安全生产主体责任</w:t>
            </w:r>
            <w:r>
              <w:rPr>
                <w:rFonts w:hint="eastAsia" w:ascii="宋体" w:hAnsi="宋体" w:eastAsia="宋体" w:cs="宋体"/>
                <w:sz w:val="21"/>
                <w:szCs w:val="21"/>
                <w:highlight w:val="none"/>
                <w:lang w:eastAsia="zh-CN"/>
              </w:rPr>
              <w:t>、设备设施安全生产管理工作</w:t>
            </w:r>
            <w:r>
              <w:rPr>
                <w:rFonts w:hint="eastAsia" w:ascii="宋体" w:hAnsi="宋体" w:cs="宋体"/>
                <w:sz w:val="21"/>
                <w:szCs w:val="21"/>
                <w:highlight w:val="none"/>
                <w:lang w:eastAsia="zh-CN"/>
              </w:rPr>
              <w:t>开展督查落实和安全检查，</w:t>
            </w:r>
            <w:r>
              <w:rPr>
                <w:rFonts w:hint="eastAsia" w:ascii="宋体" w:hAnsi="宋体" w:eastAsia="宋体" w:cs="宋体"/>
                <w:sz w:val="21"/>
                <w:szCs w:val="21"/>
                <w:highlight w:val="none"/>
                <w:lang w:eastAsia="zh-CN"/>
              </w:rPr>
              <w:t>指导监督</w:t>
            </w:r>
            <w:r>
              <w:rPr>
                <w:rFonts w:hint="eastAsia" w:ascii="宋体" w:hAnsi="宋体" w:cs="宋体"/>
                <w:sz w:val="21"/>
                <w:szCs w:val="21"/>
                <w:highlight w:val="none"/>
                <w:lang w:eastAsia="zh-CN"/>
              </w:rPr>
              <w:t>企业</w:t>
            </w:r>
            <w:r>
              <w:rPr>
                <w:rFonts w:hint="eastAsia" w:ascii="宋体" w:hAnsi="宋体" w:eastAsia="宋体" w:cs="宋体"/>
                <w:sz w:val="21"/>
                <w:szCs w:val="21"/>
                <w:highlight w:val="none"/>
                <w:lang w:eastAsia="zh-CN"/>
              </w:rPr>
              <w:t>安全生产标准化、安全预防控制体系建设</w:t>
            </w:r>
            <w:r>
              <w:rPr>
                <w:rFonts w:hint="eastAsia" w:ascii="宋体" w:hAnsi="宋体" w:cs="宋体"/>
                <w:sz w:val="21"/>
                <w:szCs w:val="21"/>
                <w:highlight w:val="none"/>
                <w:lang w:eastAsia="zh-CN"/>
              </w:rPr>
              <w:t>和安全生产日常检查。</w:t>
            </w:r>
          </w:p>
        </w:tc>
        <w:tc>
          <w:tcPr>
            <w:tcW w:w="40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lang w:eastAsia="zh-CN"/>
              </w:rPr>
              <w:t>《安全生产法》</w:t>
            </w:r>
          </w:p>
        </w:tc>
        <w:tc>
          <w:tcPr>
            <w:tcW w:w="1372"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lang w:eastAsia="zh-CN"/>
              </w:rPr>
              <w:t>每月一次</w:t>
            </w:r>
          </w:p>
        </w:tc>
        <w:tc>
          <w:tcPr>
            <w:tcW w:w="148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lang w:eastAsia="zh-CN"/>
              </w:rPr>
              <w:t>现场查验</w:t>
            </w:r>
          </w:p>
        </w:tc>
      </w:tr>
    </w:tbl>
    <w:p>
      <w:pPr>
        <w:pStyle w:val="2"/>
        <w:keepNext w:val="0"/>
        <w:keepLines w:val="0"/>
        <w:pageBreakBefore w:val="0"/>
        <w:kinsoku/>
        <w:wordWrap/>
        <w:overflowPunct/>
        <w:topLinePunct w:val="0"/>
        <w:autoSpaceDE/>
        <w:autoSpaceDN/>
        <w:bidi w:val="0"/>
        <w:adjustRightInd/>
        <w:spacing w:line="600" w:lineRule="exact"/>
        <w:ind w:left="0"/>
        <w:rPr>
          <w:rFonts w:hint="eastAsia"/>
        </w:rPr>
        <w:sectPr>
          <w:headerReference r:id="rId3" w:type="default"/>
          <w:footerReference r:id="rId4" w:type="default"/>
          <w:pgSz w:w="16838" w:h="11906" w:orient="landscape"/>
          <w:pgMar w:top="1587" w:right="2098" w:bottom="1474" w:left="1984" w:header="851" w:footer="992" w:gutter="0"/>
          <w:pgNumType w:fmt="decimal"/>
          <w:cols w:space="0" w:num="1"/>
          <w:rtlGutter w:val="0"/>
          <w:docGrid w:type="linesAndChars" w:linePitch="579" w:charSpace="-1839"/>
        </w:sectPr>
      </w:pPr>
    </w:p>
    <w:p>
      <w:pPr>
        <w:pStyle w:val="2"/>
        <w:keepNext w:val="0"/>
        <w:keepLines w:val="0"/>
        <w:pageBreakBefore w:val="0"/>
        <w:kinsoku/>
        <w:wordWrap/>
        <w:overflowPunct/>
        <w:topLinePunct w:val="0"/>
        <w:autoSpaceDE/>
        <w:autoSpaceDN/>
        <w:bidi w:val="0"/>
        <w:adjustRightInd/>
        <w:spacing w:line="600" w:lineRule="exact"/>
        <w:ind w:left="0"/>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tbl>
      <w:tblPr>
        <w:tblStyle w:val="16"/>
        <w:tblpPr w:leftFromText="180" w:rightFromText="180" w:vertAnchor="text" w:horzAnchor="page" w:tblpX="1675" w:tblpY="1611"/>
        <w:tblOverlap w:val="never"/>
        <w:tblW w:w="0" w:type="auto"/>
        <w:tblInd w:w="0" w:type="dxa"/>
        <w:tblBorders>
          <w:top w:val="single" w:color="000000" w:sz="18" w:space="0"/>
          <w:left w:val="none" w:color="auto" w:sz="0" w:space="0"/>
          <w:bottom w:val="single" w:color="000000" w:sz="18" w:space="0"/>
          <w:right w:val="none" w:color="auto" w:sz="0" w:space="0"/>
          <w:insideH w:val="single" w:color="000000" w:sz="4" w:space="0"/>
          <w:insideV w:val="none" w:color="auto" w:sz="0" w:space="0"/>
        </w:tblBorders>
        <w:tblLayout w:type="autofit"/>
        <w:tblCellMar>
          <w:top w:w="0" w:type="dxa"/>
          <w:left w:w="108" w:type="dxa"/>
          <w:bottom w:w="0" w:type="dxa"/>
          <w:right w:w="108" w:type="dxa"/>
        </w:tblCellMar>
      </w:tblPr>
      <w:tblGrid>
        <w:gridCol w:w="8840"/>
      </w:tblGrid>
      <w:tr>
        <w:tblPrEx>
          <w:tblBorders>
            <w:top w:val="single" w:color="000000" w:sz="18" w:space="0"/>
            <w:left w:val="none" w:color="auto" w:sz="0" w:space="0"/>
            <w:bottom w:val="single" w:color="000000" w:sz="18"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90" w:hRule="atLeast"/>
        </w:trPr>
        <w:tc>
          <w:tcPr>
            <w:tcW w:w="8840" w:type="dxa"/>
            <w:tcBorders>
              <w:tl2br w:val="nil"/>
              <w:tr2bl w:val="nil"/>
            </w:tcBorders>
            <w:noWrap w:val="0"/>
            <w:vAlign w:val="center"/>
          </w:tcPr>
          <w:p>
            <w:pPr>
              <w:ind w:left="1084" w:leftChars="133" w:hanging="816" w:hangingChars="300"/>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抄送：市委各部委，武装部，人大办，政协办，纪检办，法院</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检察院，铁能公司，东北煤田地质局101勘探队。</w:t>
            </w:r>
          </w:p>
        </w:tc>
      </w:tr>
      <w:tr>
        <w:tblPrEx>
          <w:tblBorders>
            <w:top w:val="single" w:color="000000" w:sz="18" w:space="0"/>
            <w:left w:val="none" w:color="auto" w:sz="0" w:space="0"/>
            <w:bottom w:val="single" w:color="000000" w:sz="18"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562" w:hRule="atLeast"/>
        </w:trPr>
        <w:tc>
          <w:tcPr>
            <w:tcW w:w="8840" w:type="dxa"/>
            <w:tcBorders>
              <w:tl2br w:val="nil"/>
              <w:tr2bl w:val="nil"/>
            </w:tcBorders>
            <w:noWrap w:val="0"/>
            <w:vAlign w:val="center"/>
          </w:tcPr>
          <w:p>
            <w:pPr>
              <w:ind w:firstLine="272" w:firstLineChars="100"/>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调兵山市人民政府办公室                    2024年1月9日印发</w:t>
            </w:r>
          </w:p>
        </w:tc>
      </w:tr>
    </w:tbl>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lang w:val="en-US" w:eastAsia="zh-CN"/>
        </w:rPr>
      </w:pPr>
    </w:p>
    <w:p>
      <w:pPr>
        <w:pStyle w:val="2"/>
        <w:rPr>
          <w:rFonts w:hint="eastAsia"/>
          <w:lang w:val="en-US" w:eastAsia="zh-CN"/>
        </w:rPr>
      </w:pPr>
    </w:p>
    <w:sectPr>
      <w:pgSz w:w="11906" w:h="16838"/>
      <w:pgMar w:top="2098" w:right="1474" w:bottom="1984" w:left="1587" w:header="851" w:footer="992" w:gutter="0"/>
      <w:pgNumType w:fmt="decimal"/>
      <w:cols w:space="0" w:num="1"/>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11"/>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vert="horz" wrap="none" lIns="0" tIns="0" rIns="0" bIns="0" anchor="t" upright="false">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aGmCS9MAAAAFAQAADwAA&#10;AAAAAAABACAAAAA4AAAAZHJzL2Rvd25yZXYueG1sUEsBAhQAFAAAAAgAh07iQE+xA4fMAQAAcwMA&#10;AA4AAAAAAAAAAQAgAAAAOAEAAGRycy9lMm9Eb2MueG1sUEsFBgAAAAAGAAYAWQEAAHYFAAAAAA==&#10;">
              <v:fill on="f" focussize="0,0"/>
              <v:stroke on="f" weight="1.25pt"/>
              <v:imagedata o:title=""/>
              <o:lock v:ext="edit" aspectratio="f"/>
              <v:textbox inset="0mm,0mm,0mm,0mm" style="mso-fit-shape-to-text:t;">
                <w:txbxContent>
                  <w:p>
                    <w:pPr>
                      <w:pStyle w:val="11"/>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1"/>
  <w:drawingGridVerticalSpacing w:val="290"/>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5MTAxNzZmYjZjYmMyZGU4NjMyY2NhYmVhNDc3ZTcifQ=="/>
    <w:docVar w:name="KSO_WPS_MARK_KEY" w:val="2bb2e7fe-88b4-4597-89a6-c4d691eecf84"/>
  </w:docVars>
  <w:rsids>
    <w:rsidRoot w:val="00172A27"/>
    <w:rsid w:val="0000344A"/>
    <w:rsid w:val="00044849"/>
    <w:rsid w:val="000514FA"/>
    <w:rsid w:val="0005739F"/>
    <w:rsid w:val="00066D6C"/>
    <w:rsid w:val="000E4E41"/>
    <w:rsid w:val="000F3AD4"/>
    <w:rsid w:val="00127BC2"/>
    <w:rsid w:val="00171BB8"/>
    <w:rsid w:val="0019184C"/>
    <w:rsid w:val="001A2416"/>
    <w:rsid w:val="001D75C0"/>
    <w:rsid w:val="001E083E"/>
    <w:rsid w:val="001E437F"/>
    <w:rsid w:val="001E63AC"/>
    <w:rsid w:val="001E6747"/>
    <w:rsid w:val="00223B3F"/>
    <w:rsid w:val="00225E9B"/>
    <w:rsid w:val="00226CD9"/>
    <w:rsid w:val="00283C1B"/>
    <w:rsid w:val="002947CF"/>
    <w:rsid w:val="00295821"/>
    <w:rsid w:val="002E0C3D"/>
    <w:rsid w:val="00370BB5"/>
    <w:rsid w:val="0038606B"/>
    <w:rsid w:val="0039389D"/>
    <w:rsid w:val="003E434A"/>
    <w:rsid w:val="00400FDD"/>
    <w:rsid w:val="00405BF6"/>
    <w:rsid w:val="004112C7"/>
    <w:rsid w:val="004B4962"/>
    <w:rsid w:val="004D256D"/>
    <w:rsid w:val="004E6417"/>
    <w:rsid w:val="0053361B"/>
    <w:rsid w:val="0055703D"/>
    <w:rsid w:val="0057687C"/>
    <w:rsid w:val="005B4323"/>
    <w:rsid w:val="005D3937"/>
    <w:rsid w:val="006010FE"/>
    <w:rsid w:val="00605350"/>
    <w:rsid w:val="00676163"/>
    <w:rsid w:val="006D4DBB"/>
    <w:rsid w:val="007258E6"/>
    <w:rsid w:val="00734CA4"/>
    <w:rsid w:val="007616AB"/>
    <w:rsid w:val="007663D9"/>
    <w:rsid w:val="007676A9"/>
    <w:rsid w:val="00794179"/>
    <w:rsid w:val="007C6420"/>
    <w:rsid w:val="007D32D7"/>
    <w:rsid w:val="00822F90"/>
    <w:rsid w:val="00827227"/>
    <w:rsid w:val="00863A87"/>
    <w:rsid w:val="00872CC1"/>
    <w:rsid w:val="008A7AEC"/>
    <w:rsid w:val="008D2893"/>
    <w:rsid w:val="008D6E66"/>
    <w:rsid w:val="00950A5E"/>
    <w:rsid w:val="009548FB"/>
    <w:rsid w:val="00967220"/>
    <w:rsid w:val="009749A7"/>
    <w:rsid w:val="00977CF6"/>
    <w:rsid w:val="009D60D3"/>
    <w:rsid w:val="00A11142"/>
    <w:rsid w:val="00A12741"/>
    <w:rsid w:val="00A214F3"/>
    <w:rsid w:val="00A21E21"/>
    <w:rsid w:val="00A55C57"/>
    <w:rsid w:val="00A652C9"/>
    <w:rsid w:val="00A70207"/>
    <w:rsid w:val="00B04AE5"/>
    <w:rsid w:val="00B2436D"/>
    <w:rsid w:val="00B24590"/>
    <w:rsid w:val="00B40E7A"/>
    <w:rsid w:val="00B7451A"/>
    <w:rsid w:val="00B90EE9"/>
    <w:rsid w:val="00B9117E"/>
    <w:rsid w:val="00BF1AB7"/>
    <w:rsid w:val="00C438E4"/>
    <w:rsid w:val="00C60B27"/>
    <w:rsid w:val="00C820CA"/>
    <w:rsid w:val="00C91351"/>
    <w:rsid w:val="00C966C6"/>
    <w:rsid w:val="00CD053A"/>
    <w:rsid w:val="00D3422D"/>
    <w:rsid w:val="00DD2665"/>
    <w:rsid w:val="00EB0BC8"/>
    <w:rsid w:val="00EF2D57"/>
    <w:rsid w:val="00EF3FCA"/>
    <w:rsid w:val="00F0110C"/>
    <w:rsid w:val="00F0507B"/>
    <w:rsid w:val="00F11788"/>
    <w:rsid w:val="00F379BC"/>
    <w:rsid w:val="00F71BD6"/>
    <w:rsid w:val="00F811E1"/>
    <w:rsid w:val="00F82F4B"/>
    <w:rsid w:val="00F9436B"/>
    <w:rsid w:val="00FA1A8E"/>
    <w:rsid w:val="00FC4AE1"/>
    <w:rsid w:val="00FD52A0"/>
    <w:rsid w:val="00FE43B6"/>
    <w:rsid w:val="01680F28"/>
    <w:rsid w:val="01F47C59"/>
    <w:rsid w:val="01F66ABD"/>
    <w:rsid w:val="026260FE"/>
    <w:rsid w:val="02707853"/>
    <w:rsid w:val="02FC0103"/>
    <w:rsid w:val="03895F6B"/>
    <w:rsid w:val="03A552AF"/>
    <w:rsid w:val="03F5008A"/>
    <w:rsid w:val="03FB01D7"/>
    <w:rsid w:val="041651F4"/>
    <w:rsid w:val="04B52C5F"/>
    <w:rsid w:val="04FF3EDA"/>
    <w:rsid w:val="058A5E9A"/>
    <w:rsid w:val="06A64B43"/>
    <w:rsid w:val="06BB748E"/>
    <w:rsid w:val="0753050D"/>
    <w:rsid w:val="08365E65"/>
    <w:rsid w:val="08614888"/>
    <w:rsid w:val="08B73553"/>
    <w:rsid w:val="08EA6B3B"/>
    <w:rsid w:val="090F731C"/>
    <w:rsid w:val="0939006E"/>
    <w:rsid w:val="09490FA5"/>
    <w:rsid w:val="0956347A"/>
    <w:rsid w:val="096C0DA7"/>
    <w:rsid w:val="0A03446D"/>
    <w:rsid w:val="0A535B50"/>
    <w:rsid w:val="0A691330"/>
    <w:rsid w:val="0AA1554A"/>
    <w:rsid w:val="0AB20A86"/>
    <w:rsid w:val="0C28640C"/>
    <w:rsid w:val="0C5123A2"/>
    <w:rsid w:val="0C937D2A"/>
    <w:rsid w:val="0C941614"/>
    <w:rsid w:val="0CF63E15"/>
    <w:rsid w:val="0D057807"/>
    <w:rsid w:val="0D675FDE"/>
    <w:rsid w:val="0DD32EEB"/>
    <w:rsid w:val="0EC478A4"/>
    <w:rsid w:val="0EEF4EAD"/>
    <w:rsid w:val="0F2B387A"/>
    <w:rsid w:val="0F8A1E48"/>
    <w:rsid w:val="0F9F3B9F"/>
    <w:rsid w:val="0FDE750E"/>
    <w:rsid w:val="10394744"/>
    <w:rsid w:val="10A57392"/>
    <w:rsid w:val="10CF4007"/>
    <w:rsid w:val="11593B9B"/>
    <w:rsid w:val="119255E3"/>
    <w:rsid w:val="119E7F30"/>
    <w:rsid w:val="1204114F"/>
    <w:rsid w:val="12B04A66"/>
    <w:rsid w:val="12E2509F"/>
    <w:rsid w:val="130A0F25"/>
    <w:rsid w:val="139323BD"/>
    <w:rsid w:val="14376B46"/>
    <w:rsid w:val="14E823AD"/>
    <w:rsid w:val="150B0B9B"/>
    <w:rsid w:val="151A1B46"/>
    <w:rsid w:val="15442DF3"/>
    <w:rsid w:val="15511B43"/>
    <w:rsid w:val="15904F94"/>
    <w:rsid w:val="16650065"/>
    <w:rsid w:val="16B94831"/>
    <w:rsid w:val="171E1ADE"/>
    <w:rsid w:val="17446A01"/>
    <w:rsid w:val="174A30CE"/>
    <w:rsid w:val="17AB13C6"/>
    <w:rsid w:val="17CB0515"/>
    <w:rsid w:val="18493B1F"/>
    <w:rsid w:val="18BC5F12"/>
    <w:rsid w:val="19AE1FBF"/>
    <w:rsid w:val="1A134CEA"/>
    <w:rsid w:val="1A6B5B32"/>
    <w:rsid w:val="1ACE63D1"/>
    <w:rsid w:val="1B4D72F6"/>
    <w:rsid w:val="1B973FCB"/>
    <w:rsid w:val="1B9E629D"/>
    <w:rsid w:val="1C7F5BD5"/>
    <w:rsid w:val="1CA90EA4"/>
    <w:rsid w:val="1CEB698D"/>
    <w:rsid w:val="1D1A5759"/>
    <w:rsid w:val="1D9351EA"/>
    <w:rsid w:val="1DD9663B"/>
    <w:rsid w:val="1DE10038"/>
    <w:rsid w:val="1E3C371C"/>
    <w:rsid w:val="1F3C5CA9"/>
    <w:rsid w:val="1FC0481E"/>
    <w:rsid w:val="1FD9384E"/>
    <w:rsid w:val="1FE676D1"/>
    <w:rsid w:val="200D670A"/>
    <w:rsid w:val="2110329F"/>
    <w:rsid w:val="212B575E"/>
    <w:rsid w:val="215A6747"/>
    <w:rsid w:val="22C73E32"/>
    <w:rsid w:val="232C0139"/>
    <w:rsid w:val="23521577"/>
    <w:rsid w:val="23994CC2"/>
    <w:rsid w:val="23BF25B6"/>
    <w:rsid w:val="24616E7D"/>
    <w:rsid w:val="24A33206"/>
    <w:rsid w:val="24CC2ADC"/>
    <w:rsid w:val="24D073E4"/>
    <w:rsid w:val="2504136D"/>
    <w:rsid w:val="25731F74"/>
    <w:rsid w:val="257F27A2"/>
    <w:rsid w:val="285C58B2"/>
    <w:rsid w:val="286D2105"/>
    <w:rsid w:val="28A16ED3"/>
    <w:rsid w:val="290E3450"/>
    <w:rsid w:val="296E45A2"/>
    <w:rsid w:val="2A1036D4"/>
    <w:rsid w:val="2A577D69"/>
    <w:rsid w:val="2A7228D5"/>
    <w:rsid w:val="2A922F77"/>
    <w:rsid w:val="2AA64C74"/>
    <w:rsid w:val="2AC96237"/>
    <w:rsid w:val="2BC03B14"/>
    <w:rsid w:val="2C0003B4"/>
    <w:rsid w:val="2C41613B"/>
    <w:rsid w:val="2C7E7C57"/>
    <w:rsid w:val="2C8965FC"/>
    <w:rsid w:val="2C8E08C5"/>
    <w:rsid w:val="2CE859EC"/>
    <w:rsid w:val="2DFA5405"/>
    <w:rsid w:val="2EA555A0"/>
    <w:rsid w:val="2F13780E"/>
    <w:rsid w:val="2F346C7A"/>
    <w:rsid w:val="2F430CE4"/>
    <w:rsid w:val="2F7174E8"/>
    <w:rsid w:val="2F754677"/>
    <w:rsid w:val="2F98727F"/>
    <w:rsid w:val="303643A5"/>
    <w:rsid w:val="30534F57"/>
    <w:rsid w:val="307A3F4D"/>
    <w:rsid w:val="30C61B30"/>
    <w:rsid w:val="31116AA2"/>
    <w:rsid w:val="312612D2"/>
    <w:rsid w:val="313E1575"/>
    <w:rsid w:val="31772EC7"/>
    <w:rsid w:val="318C4BC4"/>
    <w:rsid w:val="319941E5"/>
    <w:rsid w:val="31BC4D7D"/>
    <w:rsid w:val="31FF6C82"/>
    <w:rsid w:val="322F3459"/>
    <w:rsid w:val="33605869"/>
    <w:rsid w:val="3449783E"/>
    <w:rsid w:val="347D3DD3"/>
    <w:rsid w:val="34BF705E"/>
    <w:rsid w:val="351A0E01"/>
    <w:rsid w:val="3545577D"/>
    <w:rsid w:val="35791015"/>
    <w:rsid w:val="35FC7E3E"/>
    <w:rsid w:val="364E03AC"/>
    <w:rsid w:val="36B96CD0"/>
    <w:rsid w:val="36F975DB"/>
    <w:rsid w:val="3793276A"/>
    <w:rsid w:val="37935FEC"/>
    <w:rsid w:val="37FF59C4"/>
    <w:rsid w:val="385A08FB"/>
    <w:rsid w:val="385E30CA"/>
    <w:rsid w:val="38731DFB"/>
    <w:rsid w:val="38883C1F"/>
    <w:rsid w:val="38D956B8"/>
    <w:rsid w:val="39536F7B"/>
    <w:rsid w:val="39B527DE"/>
    <w:rsid w:val="39EE55E9"/>
    <w:rsid w:val="39F61A07"/>
    <w:rsid w:val="3A235C5E"/>
    <w:rsid w:val="3A284D32"/>
    <w:rsid w:val="3AE94511"/>
    <w:rsid w:val="3B0F279A"/>
    <w:rsid w:val="3BBE69AD"/>
    <w:rsid w:val="3BBF16F2"/>
    <w:rsid w:val="3D52007C"/>
    <w:rsid w:val="3D78424E"/>
    <w:rsid w:val="3D8F1EBC"/>
    <w:rsid w:val="3DC75184"/>
    <w:rsid w:val="3DC8149C"/>
    <w:rsid w:val="3DD13DC6"/>
    <w:rsid w:val="3DFA68EF"/>
    <w:rsid w:val="3E2E0DB1"/>
    <w:rsid w:val="3EDE4AD4"/>
    <w:rsid w:val="3F325181"/>
    <w:rsid w:val="3FD57736"/>
    <w:rsid w:val="400F00E4"/>
    <w:rsid w:val="40BC4452"/>
    <w:rsid w:val="40C25A06"/>
    <w:rsid w:val="41526B64"/>
    <w:rsid w:val="42497357"/>
    <w:rsid w:val="42CF2698"/>
    <w:rsid w:val="433B6BF8"/>
    <w:rsid w:val="43B52952"/>
    <w:rsid w:val="43BD12C3"/>
    <w:rsid w:val="440257B2"/>
    <w:rsid w:val="441023D1"/>
    <w:rsid w:val="442F5B0E"/>
    <w:rsid w:val="44337121"/>
    <w:rsid w:val="445443F8"/>
    <w:rsid w:val="449C4CC6"/>
    <w:rsid w:val="4528516A"/>
    <w:rsid w:val="45BD4EC3"/>
    <w:rsid w:val="460E0584"/>
    <w:rsid w:val="46366A55"/>
    <w:rsid w:val="46805548"/>
    <w:rsid w:val="46E235A5"/>
    <w:rsid w:val="46F06F0C"/>
    <w:rsid w:val="46F54B62"/>
    <w:rsid w:val="473123EF"/>
    <w:rsid w:val="473D2ABC"/>
    <w:rsid w:val="476E4DA2"/>
    <w:rsid w:val="478A155F"/>
    <w:rsid w:val="478A34FC"/>
    <w:rsid w:val="47FD752A"/>
    <w:rsid w:val="486544A7"/>
    <w:rsid w:val="48757C8A"/>
    <w:rsid w:val="48A24875"/>
    <w:rsid w:val="48F6071D"/>
    <w:rsid w:val="496A6511"/>
    <w:rsid w:val="4A052B91"/>
    <w:rsid w:val="4A3D12CF"/>
    <w:rsid w:val="4A542BB3"/>
    <w:rsid w:val="4A742241"/>
    <w:rsid w:val="4BAD5F98"/>
    <w:rsid w:val="4BF2289E"/>
    <w:rsid w:val="4C2E36C2"/>
    <w:rsid w:val="4D116795"/>
    <w:rsid w:val="4D646E6D"/>
    <w:rsid w:val="4DB32B3F"/>
    <w:rsid w:val="4E792E4A"/>
    <w:rsid w:val="4EC14F0B"/>
    <w:rsid w:val="4EEF00E8"/>
    <w:rsid w:val="4F4A47F8"/>
    <w:rsid w:val="4F6571B6"/>
    <w:rsid w:val="4FFB2C03"/>
    <w:rsid w:val="50F21E6B"/>
    <w:rsid w:val="51BA49DE"/>
    <w:rsid w:val="526E5D8E"/>
    <w:rsid w:val="53034162"/>
    <w:rsid w:val="53A7660E"/>
    <w:rsid w:val="53BB67EB"/>
    <w:rsid w:val="540E3036"/>
    <w:rsid w:val="558414B2"/>
    <w:rsid w:val="559D089E"/>
    <w:rsid w:val="55C25B19"/>
    <w:rsid w:val="55D5350A"/>
    <w:rsid w:val="561E3040"/>
    <w:rsid w:val="56245862"/>
    <w:rsid w:val="572573D8"/>
    <w:rsid w:val="575B6C94"/>
    <w:rsid w:val="576F2003"/>
    <w:rsid w:val="57783A39"/>
    <w:rsid w:val="579B73CF"/>
    <w:rsid w:val="57DA7BE5"/>
    <w:rsid w:val="57F95B34"/>
    <w:rsid w:val="584B2834"/>
    <w:rsid w:val="585F4027"/>
    <w:rsid w:val="59B05D28"/>
    <w:rsid w:val="59E36E2E"/>
    <w:rsid w:val="5A3E4927"/>
    <w:rsid w:val="5A802CD0"/>
    <w:rsid w:val="5A9050E0"/>
    <w:rsid w:val="5AEE639C"/>
    <w:rsid w:val="5BB83ACE"/>
    <w:rsid w:val="5BD41CA6"/>
    <w:rsid w:val="5C4E46A0"/>
    <w:rsid w:val="5C516CC9"/>
    <w:rsid w:val="5D151A2B"/>
    <w:rsid w:val="5D1813E3"/>
    <w:rsid w:val="5E543EED"/>
    <w:rsid w:val="5E9923AC"/>
    <w:rsid w:val="5E9C1A5E"/>
    <w:rsid w:val="5EE66E12"/>
    <w:rsid w:val="5F0246D2"/>
    <w:rsid w:val="5F1267B2"/>
    <w:rsid w:val="5F280CE0"/>
    <w:rsid w:val="5F6159C2"/>
    <w:rsid w:val="5FF91718"/>
    <w:rsid w:val="601630E6"/>
    <w:rsid w:val="60AA3E56"/>
    <w:rsid w:val="61413402"/>
    <w:rsid w:val="617C5B10"/>
    <w:rsid w:val="618B37AF"/>
    <w:rsid w:val="61D671F5"/>
    <w:rsid w:val="61D727BB"/>
    <w:rsid w:val="620B3AA5"/>
    <w:rsid w:val="621A5025"/>
    <w:rsid w:val="624F4CCE"/>
    <w:rsid w:val="63236CCF"/>
    <w:rsid w:val="63350368"/>
    <w:rsid w:val="634A45AF"/>
    <w:rsid w:val="639C3F43"/>
    <w:rsid w:val="63FA7B2F"/>
    <w:rsid w:val="64446389"/>
    <w:rsid w:val="646A2293"/>
    <w:rsid w:val="64983CB4"/>
    <w:rsid w:val="657F58CB"/>
    <w:rsid w:val="65DF718C"/>
    <w:rsid w:val="6644076E"/>
    <w:rsid w:val="66760DFA"/>
    <w:rsid w:val="66C537B1"/>
    <w:rsid w:val="66D54765"/>
    <w:rsid w:val="6707201B"/>
    <w:rsid w:val="671426AB"/>
    <w:rsid w:val="671601DB"/>
    <w:rsid w:val="67472418"/>
    <w:rsid w:val="674D33EC"/>
    <w:rsid w:val="67B64D56"/>
    <w:rsid w:val="68A5389A"/>
    <w:rsid w:val="68B0762E"/>
    <w:rsid w:val="694B4D01"/>
    <w:rsid w:val="6964061D"/>
    <w:rsid w:val="69AB3D63"/>
    <w:rsid w:val="69C6665D"/>
    <w:rsid w:val="69E228CC"/>
    <w:rsid w:val="6A9904A9"/>
    <w:rsid w:val="6AA67945"/>
    <w:rsid w:val="6AFC79BD"/>
    <w:rsid w:val="6B4D1FC7"/>
    <w:rsid w:val="6BA301BE"/>
    <w:rsid w:val="6BA50981"/>
    <w:rsid w:val="6BD729AB"/>
    <w:rsid w:val="6C186A79"/>
    <w:rsid w:val="6E0B4FEC"/>
    <w:rsid w:val="6E66504F"/>
    <w:rsid w:val="6E6C6C08"/>
    <w:rsid w:val="6EAC5567"/>
    <w:rsid w:val="6EB84F83"/>
    <w:rsid w:val="6F072E12"/>
    <w:rsid w:val="6F2B0871"/>
    <w:rsid w:val="6F3C2AFD"/>
    <w:rsid w:val="6F6276F3"/>
    <w:rsid w:val="6FB24AEE"/>
    <w:rsid w:val="70161521"/>
    <w:rsid w:val="705B09E7"/>
    <w:rsid w:val="709F1517"/>
    <w:rsid w:val="70C51E95"/>
    <w:rsid w:val="70C95AA3"/>
    <w:rsid w:val="71076B22"/>
    <w:rsid w:val="713C6114"/>
    <w:rsid w:val="714D3752"/>
    <w:rsid w:val="71827CC3"/>
    <w:rsid w:val="724E4FA2"/>
    <w:rsid w:val="72824C4C"/>
    <w:rsid w:val="729E6E1D"/>
    <w:rsid w:val="739C7854"/>
    <w:rsid w:val="73FB6DBE"/>
    <w:rsid w:val="747A4533"/>
    <w:rsid w:val="74910593"/>
    <w:rsid w:val="74E76FE8"/>
    <w:rsid w:val="74FE62F9"/>
    <w:rsid w:val="7530098F"/>
    <w:rsid w:val="75863C8E"/>
    <w:rsid w:val="75A03693"/>
    <w:rsid w:val="75F16037"/>
    <w:rsid w:val="76393196"/>
    <w:rsid w:val="763E4A7C"/>
    <w:rsid w:val="7659339C"/>
    <w:rsid w:val="767637A1"/>
    <w:rsid w:val="772101DD"/>
    <w:rsid w:val="773C53B7"/>
    <w:rsid w:val="777001A6"/>
    <w:rsid w:val="77BA6C36"/>
    <w:rsid w:val="77F43CE9"/>
    <w:rsid w:val="780E53D6"/>
    <w:rsid w:val="789F2880"/>
    <w:rsid w:val="78CE0BEB"/>
    <w:rsid w:val="79985125"/>
    <w:rsid w:val="79DD9406"/>
    <w:rsid w:val="79FA156C"/>
    <w:rsid w:val="7AA10850"/>
    <w:rsid w:val="7AA25CF1"/>
    <w:rsid w:val="7B1E7AF1"/>
    <w:rsid w:val="7B6F420F"/>
    <w:rsid w:val="7BBD0AA3"/>
    <w:rsid w:val="7C43544C"/>
    <w:rsid w:val="7D644F0F"/>
    <w:rsid w:val="7DA14128"/>
    <w:rsid w:val="7DED1B13"/>
    <w:rsid w:val="7E5751DF"/>
    <w:rsid w:val="7ECB12CB"/>
    <w:rsid w:val="7EF23159"/>
    <w:rsid w:val="7F4F65F8"/>
    <w:rsid w:val="7F6719AC"/>
    <w:rsid w:val="7F7178B0"/>
    <w:rsid w:val="7FB62FD8"/>
    <w:rsid w:val="7FD92895"/>
    <w:rsid w:val="7FE42AA2"/>
    <w:rsid w:val="AEDFBCB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3">
    <w:name w:val="Normal Indent"/>
    <w:basedOn w:val="1"/>
    <w:next w:val="1"/>
    <w:qFormat/>
    <w:uiPriority w:val="0"/>
    <w:pPr>
      <w:ind w:firstLine="420" w:firstLineChars="200"/>
    </w:pPr>
    <w:rPr>
      <w:rFonts w:ascii="Calibri" w:hAnsi="Calibri" w:eastAsia="仿宋" w:cs="宋体"/>
      <w:sz w:val="32"/>
    </w:rPr>
  </w:style>
  <w:style w:type="paragraph" w:styleId="4">
    <w:name w:val="annotation text"/>
    <w:basedOn w:val="1"/>
    <w:qFormat/>
    <w:uiPriority w:val="0"/>
    <w:pPr>
      <w:jc w:val="left"/>
    </w:pPr>
  </w:style>
  <w:style w:type="paragraph" w:styleId="5">
    <w:name w:val="Body Text"/>
    <w:basedOn w:val="1"/>
    <w:qFormat/>
    <w:uiPriority w:val="0"/>
    <w:pPr>
      <w:spacing w:after="120" w:afterLines="0"/>
    </w:pPr>
  </w:style>
  <w:style w:type="paragraph" w:styleId="6">
    <w:name w:val="Body Text Indent"/>
    <w:basedOn w:val="1"/>
    <w:next w:val="3"/>
    <w:qFormat/>
    <w:uiPriority w:val="0"/>
    <w:pPr>
      <w:ind w:firstLine="645"/>
    </w:pPr>
    <w:rPr>
      <w:rFonts w:ascii="仿宋_GB2312" w:eastAsia="仿宋_GB2312"/>
      <w:sz w:val="32"/>
    </w:rPr>
  </w:style>
  <w:style w:type="paragraph" w:styleId="7">
    <w:name w:val="Plain Text"/>
    <w:basedOn w:val="1"/>
    <w:qFormat/>
    <w:uiPriority w:val="0"/>
    <w:rPr>
      <w:rFonts w:ascii="宋体" w:hAnsi="Courier New"/>
    </w:rPr>
  </w:style>
  <w:style w:type="paragraph" w:styleId="8">
    <w:name w:val="Date"/>
    <w:basedOn w:val="1"/>
    <w:next w:val="1"/>
    <w:qFormat/>
    <w:uiPriority w:val="0"/>
    <w:pPr>
      <w:ind w:left="100"/>
    </w:pPr>
    <w:rPr>
      <w:rFonts w:eastAsia="仿宋_GB2312"/>
      <w:sz w:val="32"/>
    </w:rPr>
  </w:style>
  <w:style w:type="paragraph" w:styleId="9">
    <w:name w:val="Body Text Indent 2"/>
    <w:basedOn w:val="1"/>
    <w:next w:val="1"/>
    <w:qFormat/>
    <w:uiPriority w:val="0"/>
    <w:pPr>
      <w:spacing w:after="120" w:afterLines="0" w:line="480" w:lineRule="auto"/>
      <w:ind w:left="420" w:leftChars="200"/>
    </w:p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4">
    <w:name w:val="Body Text First Indent 2"/>
    <w:basedOn w:val="6"/>
    <w:qFormat/>
    <w:uiPriority w:val="0"/>
    <w:pPr>
      <w:ind w:firstLine="420" w:firstLineChars="200"/>
      <w:jc w:val="left"/>
    </w:pPr>
    <w:rPr>
      <w:color w:val="000000"/>
      <w:kern w:val="0"/>
      <w:sz w:val="24"/>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character" w:styleId="19">
    <w:name w:val="page number"/>
    <w:basedOn w:val="17"/>
    <w:qFormat/>
    <w:uiPriority w:val="0"/>
  </w:style>
  <w:style w:type="character" w:styleId="20">
    <w:name w:val="Hyperlink"/>
    <w:basedOn w:val="17"/>
    <w:qFormat/>
    <w:uiPriority w:val="0"/>
    <w:rPr>
      <w:color w:val="0000FF"/>
      <w:u w:val="single"/>
    </w:rPr>
  </w:style>
  <w:style w:type="paragraph" w:customStyle="1" w:styleId="21">
    <w:name w:val="p0"/>
    <w:basedOn w:val="1"/>
    <w:qFormat/>
    <w:uiPriority w:val="0"/>
    <w:pPr>
      <w:widowControl/>
    </w:pPr>
    <w:rPr>
      <w:kern w:val="0"/>
      <w:szCs w:val="21"/>
    </w:rPr>
  </w:style>
  <w:style w:type="character" w:customStyle="1" w:styleId="22">
    <w:name w:val="NormalCharacter"/>
    <w:semiHidden/>
    <w:qFormat/>
    <w:uiPriority w:val="0"/>
  </w:style>
  <w:style w:type="character" w:customStyle="1" w:styleId="23">
    <w:name w:val="bjh-p"/>
    <w:basedOn w:val="1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24</Pages>
  <Words>10289</Words>
  <Characters>10404</Characters>
  <Lines>22</Lines>
  <Paragraphs>6</Paragraphs>
  <TotalTime>1</TotalTime>
  <ScaleCrop>false</ScaleCrop>
  <LinksUpToDate>false</LinksUpToDate>
  <CharactersWithSpaces>10427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2020-03-25T22:09:00Z</dcterms:created>
  <dc:creator>微软用户</dc:creator>
  <cp:lastModifiedBy>user</cp:lastModifiedBy>
  <cp:lastPrinted>2024-01-16T16:55:00Z</cp:lastPrinted>
  <dcterms:modified xsi:type="dcterms:W3CDTF">2024-05-29T10:46:24Z</dcterms:modified>
  <dc:title>调政发〔2008〕7号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3A612FA90C1045498B7B6C207578EA44_13</vt:lpwstr>
  </property>
</Properties>
</file>