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2B" w:rsidRDefault="00D0432B" w:rsidP="00D0432B">
      <w:pPr>
        <w:jc w:val="center"/>
        <w:rPr>
          <w:sz w:val="28"/>
          <w:szCs w:val="28"/>
        </w:rPr>
      </w:pPr>
    </w:p>
    <w:p w:rsidR="00D0432B" w:rsidRDefault="00D0432B" w:rsidP="00D0432B">
      <w:pPr>
        <w:jc w:val="center"/>
        <w:rPr>
          <w:sz w:val="28"/>
          <w:szCs w:val="28"/>
        </w:rPr>
      </w:pPr>
    </w:p>
    <w:p w:rsidR="00D0432B" w:rsidRDefault="00D0432B" w:rsidP="00D0432B">
      <w:pPr>
        <w:jc w:val="center"/>
        <w:rPr>
          <w:sz w:val="28"/>
          <w:szCs w:val="28"/>
        </w:rPr>
      </w:pPr>
    </w:p>
    <w:p w:rsidR="00D0432B" w:rsidRDefault="00D0432B" w:rsidP="00D0432B">
      <w:pPr>
        <w:jc w:val="center"/>
        <w:rPr>
          <w:sz w:val="28"/>
          <w:szCs w:val="28"/>
        </w:rPr>
      </w:pPr>
    </w:p>
    <w:p w:rsidR="00D0432B" w:rsidRDefault="00D0432B" w:rsidP="00D0432B">
      <w:pPr>
        <w:jc w:val="center"/>
        <w:rPr>
          <w:rFonts w:hint="eastAsia"/>
          <w:sz w:val="28"/>
          <w:szCs w:val="28"/>
        </w:rPr>
      </w:pPr>
    </w:p>
    <w:p w:rsidR="00B41A6A" w:rsidRDefault="00B41A6A" w:rsidP="00D0432B">
      <w:pPr>
        <w:jc w:val="center"/>
        <w:rPr>
          <w:rFonts w:hint="eastAsia"/>
          <w:sz w:val="28"/>
          <w:szCs w:val="28"/>
        </w:rPr>
      </w:pPr>
    </w:p>
    <w:p w:rsidR="00D0432B" w:rsidRPr="00D0432B" w:rsidRDefault="00D0432B" w:rsidP="00D0432B">
      <w:pPr>
        <w:jc w:val="center"/>
        <w:rPr>
          <w:sz w:val="32"/>
          <w:szCs w:val="32"/>
        </w:rPr>
      </w:pPr>
      <w:r w:rsidRPr="00D0432B">
        <w:rPr>
          <w:rFonts w:hint="eastAsia"/>
          <w:sz w:val="32"/>
          <w:szCs w:val="32"/>
        </w:rPr>
        <w:t>调自然资发（</w:t>
      </w:r>
      <w:r w:rsidRPr="00D0432B">
        <w:rPr>
          <w:rFonts w:hint="eastAsia"/>
          <w:sz w:val="32"/>
          <w:szCs w:val="32"/>
        </w:rPr>
        <w:t>2022)36</w:t>
      </w:r>
      <w:r w:rsidRPr="00D0432B">
        <w:rPr>
          <w:rFonts w:hint="eastAsia"/>
          <w:sz w:val="32"/>
          <w:szCs w:val="32"/>
        </w:rPr>
        <w:t>号</w:t>
      </w:r>
    </w:p>
    <w:p w:rsidR="00D0432B" w:rsidRPr="00D0432B" w:rsidRDefault="00D0432B" w:rsidP="00D0432B">
      <w:pPr>
        <w:jc w:val="center"/>
        <w:rPr>
          <w:sz w:val="28"/>
          <w:szCs w:val="28"/>
        </w:rPr>
      </w:pPr>
    </w:p>
    <w:p w:rsidR="00D0432B" w:rsidRPr="00D0432B" w:rsidRDefault="00D0432B" w:rsidP="00D0432B">
      <w:pPr>
        <w:jc w:val="center"/>
        <w:rPr>
          <w:sz w:val="44"/>
          <w:szCs w:val="44"/>
        </w:rPr>
      </w:pPr>
      <w:r w:rsidRPr="00D0432B">
        <w:rPr>
          <w:rFonts w:hint="eastAsia"/>
          <w:sz w:val="44"/>
          <w:szCs w:val="44"/>
        </w:rPr>
        <w:t>调兵山市自然资源局实施新《森林法》</w:t>
      </w:r>
    </w:p>
    <w:p w:rsidR="00D0432B" w:rsidRDefault="00D0432B" w:rsidP="00B41A6A">
      <w:pPr>
        <w:ind w:firstLineChars="100" w:firstLine="440"/>
        <w:rPr>
          <w:sz w:val="44"/>
          <w:szCs w:val="44"/>
        </w:rPr>
      </w:pPr>
      <w:r w:rsidRPr="00D0432B">
        <w:rPr>
          <w:rFonts w:hint="eastAsia"/>
          <w:sz w:val="44"/>
          <w:szCs w:val="44"/>
        </w:rPr>
        <w:t>行政处罚自由裁量基准（暂行）的通知</w:t>
      </w:r>
    </w:p>
    <w:p w:rsidR="00D0432B" w:rsidRPr="00D0432B" w:rsidRDefault="00D0432B" w:rsidP="00D0432B">
      <w:pPr>
        <w:jc w:val="center"/>
        <w:rPr>
          <w:sz w:val="44"/>
          <w:szCs w:val="44"/>
        </w:rPr>
      </w:pPr>
    </w:p>
    <w:p w:rsidR="00D0432B" w:rsidRPr="00D0432B" w:rsidRDefault="00D0432B" w:rsidP="00D0432B">
      <w:pPr>
        <w:rPr>
          <w:rFonts w:asciiTheme="minorEastAsia" w:hAnsiTheme="minorEastAsia"/>
          <w:sz w:val="32"/>
          <w:szCs w:val="32"/>
        </w:rPr>
      </w:pPr>
      <w:r w:rsidRPr="00D0432B">
        <w:rPr>
          <w:rFonts w:asciiTheme="minorEastAsia" w:hAnsiTheme="minorEastAsia" w:hint="eastAsia"/>
          <w:sz w:val="32"/>
          <w:szCs w:val="32"/>
        </w:rPr>
        <w:t>局属各科室：</w:t>
      </w:r>
    </w:p>
    <w:p w:rsidR="00D0432B" w:rsidRPr="00D0432B" w:rsidRDefault="00D0432B" w:rsidP="00D0432B">
      <w:pPr>
        <w:rPr>
          <w:rFonts w:asciiTheme="minorEastAsia" w:hAnsiTheme="minorEastAsia"/>
          <w:sz w:val="32"/>
          <w:szCs w:val="32"/>
        </w:rPr>
      </w:pPr>
    </w:p>
    <w:p w:rsidR="00D0432B" w:rsidRDefault="00D0432B" w:rsidP="00D0432B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D0432B">
        <w:rPr>
          <w:rFonts w:asciiTheme="minorEastAsia" w:hAnsiTheme="minorEastAsia" w:hint="eastAsia"/>
          <w:sz w:val="32"/>
          <w:szCs w:val="32"/>
        </w:rPr>
        <w:t>为更好地贯彻实施新《森林法》，进一步规范我市林业行政执法行为，促进公平、公正、合理地行使新《森林法》所设行政处罚的自由裁量权，我局制定了《调兵山市自然资源局实施新《森林法》行政处罚自由裁量基准（暂行）》，现印发给你们，请遵照执行。</w:t>
      </w:r>
    </w:p>
    <w:p w:rsidR="009F1182" w:rsidRPr="00D0432B" w:rsidRDefault="009F1182" w:rsidP="00D0432B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D0432B" w:rsidRDefault="00D0432B" w:rsidP="00D0432B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D0432B">
        <w:rPr>
          <w:rFonts w:asciiTheme="minorEastAsia" w:hAnsiTheme="minorEastAsia" w:hint="eastAsia"/>
          <w:sz w:val="32"/>
          <w:szCs w:val="32"/>
        </w:rPr>
        <w:t>一、一般基准。当事人的违法行为轻微并及时纠正，没有造成危害后果的，属于特别轻微违法行为，予以告诫，登记违法行为，不子行政处罚；</w:t>
      </w:r>
    </w:p>
    <w:p w:rsidR="00D0432B" w:rsidRPr="00D0432B" w:rsidRDefault="00D0432B" w:rsidP="00D0432B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D0432B" w:rsidRPr="00D0432B" w:rsidRDefault="00D0432B" w:rsidP="00D0432B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D0432B">
        <w:rPr>
          <w:rFonts w:asciiTheme="minorEastAsia" w:hAnsiTheme="minorEastAsia" w:hint="eastAsia"/>
          <w:sz w:val="32"/>
          <w:szCs w:val="32"/>
        </w:rPr>
        <w:t>二、当事人有下列情形之一的，可降低一个阶次进行行政处罚：</w:t>
      </w:r>
    </w:p>
    <w:p w:rsidR="00D0432B" w:rsidRDefault="00D0432B" w:rsidP="00D0432B">
      <w:pPr>
        <w:ind w:firstLineChars="221" w:firstLine="707"/>
        <w:rPr>
          <w:rFonts w:asciiTheme="minorEastAsia" w:hAnsiTheme="minorEastAsia"/>
          <w:sz w:val="32"/>
          <w:szCs w:val="32"/>
        </w:rPr>
      </w:pPr>
      <w:r w:rsidRPr="00D0432B">
        <w:rPr>
          <w:rFonts w:asciiTheme="minorEastAsia" w:hAnsiTheme="minorEastAsia" w:hint="eastAsia"/>
          <w:sz w:val="32"/>
          <w:szCs w:val="32"/>
        </w:rPr>
        <w:t>(1）主动消除或者减轻违法行为危害后果的；</w:t>
      </w:r>
    </w:p>
    <w:p w:rsidR="00D0432B" w:rsidRPr="00D0432B" w:rsidRDefault="00D0432B" w:rsidP="00D0432B">
      <w:pPr>
        <w:ind w:firstLineChars="221" w:firstLine="707"/>
        <w:rPr>
          <w:rFonts w:asciiTheme="minorEastAsia" w:hAnsiTheme="minorEastAsia"/>
          <w:sz w:val="32"/>
          <w:szCs w:val="32"/>
        </w:rPr>
      </w:pPr>
      <w:r w:rsidRPr="00D0432B">
        <w:rPr>
          <w:rFonts w:asciiTheme="minorEastAsia" w:hAnsiTheme="minorEastAsia" w:hint="eastAsia"/>
          <w:sz w:val="32"/>
          <w:szCs w:val="32"/>
        </w:rPr>
        <w:t>(2）受他人胁迫实施违法行为的；</w:t>
      </w:r>
    </w:p>
    <w:p w:rsidR="00D0432B" w:rsidRDefault="00D0432B" w:rsidP="00D0432B">
      <w:pPr>
        <w:ind w:firstLineChars="221" w:firstLine="707"/>
        <w:rPr>
          <w:rFonts w:asciiTheme="minorEastAsia" w:hAnsiTheme="minorEastAsia"/>
          <w:sz w:val="32"/>
          <w:szCs w:val="32"/>
        </w:rPr>
      </w:pPr>
      <w:r w:rsidRPr="00D0432B">
        <w:rPr>
          <w:rFonts w:asciiTheme="minorEastAsia" w:hAnsiTheme="minorEastAsia" w:hint="eastAsia"/>
          <w:sz w:val="32"/>
          <w:szCs w:val="32"/>
        </w:rPr>
        <w:t>(3）配合行政执法机关查处违法行为有立功表现的；</w:t>
      </w:r>
    </w:p>
    <w:p w:rsidR="00D0432B" w:rsidRPr="00D0432B" w:rsidRDefault="00D0432B" w:rsidP="00D0432B">
      <w:pPr>
        <w:ind w:firstLineChars="177" w:firstLine="566"/>
        <w:rPr>
          <w:rFonts w:asciiTheme="minorEastAsia" w:hAnsiTheme="minorEastAsia"/>
          <w:sz w:val="32"/>
          <w:szCs w:val="32"/>
        </w:rPr>
      </w:pPr>
      <w:r w:rsidRPr="00D0432B">
        <w:rPr>
          <w:rFonts w:asciiTheme="minorEastAsia" w:hAnsiTheme="minorEastAsia" w:hint="eastAsia"/>
          <w:sz w:val="32"/>
          <w:szCs w:val="32"/>
        </w:rPr>
        <w:t xml:space="preserve"> (4）已满14周岁不满18周岁的人实施违法行为的；</w:t>
      </w:r>
    </w:p>
    <w:p w:rsidR="00D0432B" w:rsidRPr="00D0432B" w:rsidRDefault="00D0432B" w:rsidP="00D0432B">
      <w:pPr>
        <w:ind w:firstLineChars="221" w:firstLine="707"/>
        <w:rPr>
          <w:rFonts w:asciiTheme="minorEastAsia" w:hAnsiTheme="minorEastAsia"/>
          <w:sz w:val="32"/>
          <w:szCs w:val="32"/>
        </w:rPr>
      </w:pPr>
      <w:r w:rsidRPr="00D0432B">
        <w:rPr>
          <w:rFonts w:asciiTheme="minorEastAsia" w:hAnsiTheme="minorEastAsia" w:hint="eastAsia"/>
          <w:sz w:val="32"/>
          <w:szCs w:val="32"/>
        </w:rPr>
        <w:t>(5）其他依照法律、法规、规章规定从轻或者减轻处罚的：</w:t>
      </w:r>
    </w:p>
    <w:p w:rsidR="00D0432B" w:rsidRPr="00D0432B" w:rsidRDefault="00D0432B" w:rsidP="00D0432B">
      <w:pPr>
        <w:ind w:firstLineChars="221" w:firstLine="707"/>
        <w:rPr>
          <w:rFonts w:asciiTheme="minorEastAsia" w:hAnsiTheme="minorEastAsia"/>
          <w:sz w:val="32"/>
          <w:szCs w:val="32"/>
        </w:rPr>
      </w:pPr>
      <w:r w:rsidRPr="00D0432B">
        <w:rPr>
          <w:rFonts w:asciiTheme="minorEastAsia" w:hAnsiTheme="minorEastAsia" w:hint="eastAsia"/>
          <w:sz w:val="32"/>
          <w:szCs w:val="32"/>
        </w:rPr>
        <w:t>三、当事人有下列情形之一的，可按一般标准进行行政处罚：</w:t>
      </w:r>
    </w:p>
    <w:p w:rsidR="00D0432B" w:rsidRPr="00D0432B" w:rsidRDefault="00D0432B" w:rsidP="00D0432B">
      <w:pPr>
        <w:ind w:firstLineChars="221" w:firstLine="707"/>
        <w:rPr>
          <w:rFonts w:asciiTheme="minorEastAsia" w:hAnsiTheme="minorEastAsia"/>
          <w:sz w:val="32"/>
          <w:szCs w:val="32"/>
        </w:rPr>
      </w:pPr>
      <w:r w:rsidRPr="00D0432B">
        <w:rPr>
          <w:rFonts w:asciiTheme="minorEastAsia" w:hAnsiTheme="minorEastAsia" w:hint="eastAsia"/>
          <w:sz w:val="32"/>
          <w:szCs w:val="32"/>
        </w:rPr>
        <w:t>(1）从事民生工程的；</w:t>
      </w:r>
    </w:p>
    <w:p w:rsidR="00D0432B" w:rsidRPr="00D0432B" w:rsidRDefault="00D0432B" w:rsidP="00D0432B">
      <w:pPr>
        <w:ind w:firstLineChars="221" w:firstLine="707"/>
        <w:rPr>
          <w:rFonts w:asciiTheme="minorEastAsia" w:hAnsiTheme="minorEastAsia"/>
          <w:sz w:val="32"/>
          <w:szCs w:val="32"/>
        </w:rPr>
      </w:pPr>
      <w:r w:rsidRPr="00D0432B">
        <w:rPr>
          <w:rFonts w:asciiTheme="minorEastAsia" w:hAnsiTheme="minorEastAsia" w:hint="eastAsia"/>
          <w:sz w:val="32"/>
          <w:szCs w:val="32"/>
        </w:rPr>
        <w:t>(2）因紧急避险需要的。</w:t>
      </w:r>
    </w:p>
    <w:p w:rsidR="00D0432B" w:rsidRPr="00D0432B" w:rsidRDefault="00D0432B" w:rsidP="00D0432B">
      <w:pPr>
        <w:ind w:firstLineChars="221" w:firstLine="707"/>
        <w:rPr>
          <w:rFonts w:asciiTheme="minorEastAsia" w:hAnsiTheme="minorEastAsia"/>
          <w:sz w:val="32"/>
          <w:szCs w:val="32"/>
        </w:rPr>
      </w:pPr>
      <w:r w:rsidRPr="00D0432B">
        <w:rPr>
          <w:rFonts w:asciiTheme="minorEastAsia" w:hAnsiTheme="minorEastAsia" w:hint="eastAsia"/>
          <w:sz w:val="32"/>
          <w:szCs w:val="32"/>
        </w:rPr>
        <w:t>四、当事人有下列情形之一的，可以提升一个阶次进行行政处罚：</w:t>
      </w:r>
    </w:p>
    <w:p w:rsidR="00D0432B" w:rsidRDefault="00D0432B" w:rsidP="00D0432B">
      <w:pPr>
        <w:ind w:firstLineChars="221" w:firstLine="707"/>
        <w:rPr>
          <w:rFonts w:asciiTheme="minorEastAsia" w:hAnsiTheme="minorEastAsia"/>
          <w:sz w:val="32"/>
          <w:szCs w:val="32"/>
        </w:rPr>
      </w:pPr>
      <w:r w:rsidRPr="00D0432B">
        <w:rPr>
          <w:rFonts w:asciiTheme="minorEastAsia" w:hAnsiTheme="minorEastAsia" w:hint="eastAsia"/>
          <w:sz w:val="32"/>
          <w:szCs w:val="32"/>
        </w:rPr>
        <w:t>(1）不听劝阻，多次实施违法行为；或者在违法行为被处罚后继续实施同一违法行为，屡教不改的；</w:t>
      </w:r>
    </w:p>
    <w:p w:rsidR="00D0432B" w:rsidRPr="00D0432B" w:rsidRDefault="00D0432B" w:rsidP="00D0432B">
      <w:pPr>
        <w:ind w:firstLineChars="221" w:firstLine="707"/>
        <w:rPr>
          <w:rFonts w:asciiTheme="minorEastAsia" w:hAnsiTheme="minorEastAsia"/>
          <w:sz w:val="32"/>
          <w:szCs w:val="32"/>
        </w:rPr>
      </w:pPr>
      <w:r w:rsidRPr="00D0432B">
        <w:rPr>
          <w:rFonts w:asciiTheme="minorEastAsia" w:hAnsiTheme="minorEastAsia" w:hint="eastAsia"/>
          <w:sz w:val="32"/>
          <w:szCs w:val="32"/>
        </w:rPr>
        <w:t>(2）在行政执法机关对违法行为进行调查取证过程中，故意隐瞒事实，弄虛作假的；</w:t>
      </w:r>
    </w:p>
    <w:p w:rsidR="00D0432B" w:rsidRPr="00D0432B" w:rsidRDefault="00D0432B" w:rsidP="00D0432B">
      <w:pPr>
        <w:ind w:firstLineChars="221" w:firstLine="707"/>
        <w:rPr>
          <w:rFonts w:asciiTheme="minorEastAsia" w:hAnsiTheme="minorEastAsia"/>
          <w:sz w:val="32"/>
          <w:szCs w:val="32"/>
        </w:rPr>
      </w:pPr>
      <w:r w:rsidRPr="00D0432B">
        <w:rPr>
          <w:rFonts w:asciiTheme="minorEastAsia" w:hAnsiTheme="minorEastAsia" w:hint="eastAsia"/>
          <w:sz w:val="32"/>
          <w:szCs w:val="32"/>
        </w:rPr>
        <w:t>(3）隐匿、销毀违法行为证据的；</w:t>
      </w:r>
    </w:p>
    <w:p w:rsidR="00D0432B" w:rsidRPr="00D0432B" w:rsidRDefault="00D0432B" w:rsidP="00D0432B">
      <w:pPr>
        <w:ind w:firstLineChars="221" w:firstLine="707"/>
        <w:rPr>
          <w:rFonts w:asciiTheme="minorEastAsia" w:hAnsiTheme="minorEastAsia"/>
          <w:sz w:val="32"/>
          <w:szCs w:val="32"/>
        </w:rPr>
      </w:pPr>
      <w:r w:rsidRPr="00D0432B">
        <w:rPr>
          <w:rFonts w:asciiTheme="minorEastAsia" w:hAnsiTheme="minorEastAsia" w:hint="eastAsia"/>
          <w:sz w:val="32"/>
          <w:szCs w:val="32"/>
        </w:rPr>
        <w:t>(4）胁迫、诱骗、教唆他人实施违法行为的；</w:t>
      </w:r>
    </w:p>
    <w:p w:rsidR="00D0432B" w:rsidRPr="00D0432B" w:rsidRDefault="00D0432B" w:rsidP="00D0432B">
      <w:pPr>
        <w:ind w:firstLineChars="221" w:firstLine="707"/>
        <w:rPr>
          <w:rFonts w:asciiTheme="minorEastAsia" w:hAnsiTheme="minorEastAsia"/>
          <w:sz w:val="32"/>
          <w:szCs w:val="32"/>
        </w:rPr>
      </w:pPr>
      <w:r w:rsidRPr="00D0432B">
        <w:rPr>
          <w:rFonts w:asciiTheme="minorEastAsia" w:hAnsiTheme="minorEastAsia" w:hint="eastAsia"/>
          <w:sz w:val="32"/>
          <w:szCs w:val="32"/>
        </w:rPr>
        <w:t>(5）两人以上结伙实施违法行为，在其中起主要作用的；</w:t>
      </w:r>
    </w:p>
    <w:p w:rsidR="00D0432B" w:rsidRPr="00D0432B" w:rsidRDefault="00D0432B" w:rsidP="00D0432B">
      <w:pPr>
        <w:ind w:firstLineChars="221" w:firstLine="707"/>
        <w:rPr>
          <w:rFonts w:asciiTheme="minorEastAsia" w:hAnsiTheme="minorEastAsia"/>
          <w:sz w:val="32"/>
          <w:szCs w:val="32"/>
        </w:rPr>
      </w:pPr>
      <w:r w:rsidRPr="00D0432B">
        <w:rPr>
          <w:rFonts w:asciiTheme="minorEastAsia" w:hAnsiTheme="minorEastAsia" w:hint="eastAsia"/>
          <w:sz w:val="32"/>
          <w:szCs w:val="32"/>
        </w:rPr>
        <w:lastRenderedPageBreak/>
        <w:t>(6）其他法定的应当从重处罚的情节。</w:t>
      </w:r>
    </w:p>
    <w:p w:rsidR="00D0432B" w:rsidRPr="00D0432B" w:rsidRDefault="00D0432B" w:rsidP="00D0432B">
      <w:pPr>
        <w:ind w:firstLineChars="221" w:firstLine="707"/>
        <w:rPr>
          <w:rFonts w:asciiTheme="minorEastAsia" w:hAnsiTheme="minorEastAsia"/>
          <w:sz w:val="32"/>
          <w:szCs w:val="32"/>
        </w:rPr>
      </w:pPr>
      <w:r w:rsidRPr="00D0432B">
        <w:rPr>
          <w:rFonts w:asciiTheme="minorEastAsia" w:hAnsiTheme="minorEastAsia" w:hint="eastAsia"/>
          <w:sz w:val="32"/>
          <w:szCs w:val="32"/>
        </w:rPr>
        <w:t>五、当事人有下列情形之一的，按最高阶次进行行政处罚；</w:t>
      </w:r>
    </w:p>
    <w:p w:rsidR="00D0432B" w:rsidRPr="00D0432B" w:rsidRDefault="00D0432B" w:rsidP="00C209DF">
      <w:pPr>
        <w:ind w:firstLineChars="221" w:firstLine="707"/>
        <w:rPr>
          <w:rFonts w:asciiTheme="minorEastAsia" w:hAnsiTheme="minorEastAsia"/>
          <w:sz w:val="32"/>
          <w:szCs w:val="32"/>
        </w:rPr>
      </w:pPr>
      <w:r w:rsidRPr="00D0432B">
        <w:rPr>
          <w:rFonts w:asciiTheme="minorEastAsia" w:hAnsiTheme="minorEastAsia" w:hint="eastAsia"/>
          <w:sz w:val="32"/>
          <w:szCs w:val="32"/>
        </w:rPr>
        <w:t>(1）危及国家安全、公共安全、人身健康和生命财产安全并造成严重后果的违法行为；</w:t>
      </w:r>
    </w:p>
    <w:p w:rsidR="00B00AFD" w:rsidRPr="00D0432B" w:rsidRDefault="00D0432B" w:rsidP="00D0432B">
      <w:pPr>
        <w:ind w:firstLineChars="221" w:firstLine="707"/>
        <w:rPr>
          <w:rFonts w:asciiTheme="minorEastAsia" w:hAnsiTheme="minorEastAsia"/>
          <w:sz w:val="32"/>
          <w:szCs w:val="32"/>
        </w:rPr>
      </w:pPr>
      <w:r w:rsidRPr="00D0432B">
        <w:rPr>
          <w:rFonts w:asciiTheme="minorEastAsia" w:hAnsiTheme="minorEastAsia" w:hint="eastAsia"/>
          <w:sz w:val="32"/>
          <w:szCs w:val="32"/>
        </w:rPr>
        <w:t>(2）抗拒检查，妨碍公务，暴力抗法等尚未构成犯罪的；</w:t>
      </w:r>
    </w:p>
    <w:p w:rsidR="00D0432B" w:rsidRPr="00D0432B" w:rsidRDefault="00D0432B" w:rsidP="00D0432B">
      <w:pPr>
        <w:ind w:firstLineChars="221" w:firstLine="707"/>
        <w:rPr>
          <w:rFonts w:asciiTheme="minorEastAsia" w:hAnsiTheme="minorEastAsia"/>
          <w:sz w:val="32"/>
          <w:szCs w:val="32"/>
        </w:rPr>
      </w:pPr>
      <w:r w:rsidRPr="00D0432B">
        <w:rPr>
          <w:rFonts w:asciiTheme="minorEastAsia" w:hAnsiTheme="minorEastAsia" w:hint="eastAsia"/>
          <w:sz w:val="32"/>
          <w:szCs w:val="32"/>
        </w:rPr>
        <w:t>(3）对检举人、举报人或者行政执法人员实施打击报复，经查证属实的</w:t>
      </w:r>
      <w:r w:rsidR="00C209DF">
        <w:rPr>
          <w:rFonts w:asciiTheme="minorEastAsia" w:hAnsiTheme="minorEastAsia" w:hint="eastAsia"/>
          <w:sz w:val="32"/>
          <w:szCs w:val="32"/>
        </w:rPr>
        <w:t>；</w:t>
      </w:r>
    </w:p>
    <w:p w:rsidR="00D0432B" w:rsidRPr="00D0432B" w:rsidRDefault="00D0432B" w:rsidP="00D0432B">
      <w:pPr>
        <w:ind w:firstLineChars="221" w:firstLine="707"/>
        <w:rPr>
          <w:rFonts w:asciiTheme="minorEastAsia" w:hAnsiTheme="minorEastAsia"/>
          <w:sz w:val="32"/>
          <w:szCs w:val="32"/>
        </w:rPr>
      </w:pPr>
      <w:r w:rsidRPr="00D0432B">
        <w:rPr>
          <w:rFonts w:asciiTheme="minorEastAsia" w:hAnsiTheme="minorEastAsia" w:hint="eastAsia"/>
          <w:sz w:val="32"/>
          <w:szCs w:val="32"/>
        </w:rPr>
        <w:t>六、当事人有下列情形之一的，依法不予行政处罚：</w:t>
      </w:r>
    </w:p>
    <w:p w:rsidR="00D0432B" w:rsidRDefault="00D0432B" w:rsidP="00D0432B">
      <w:pPr>
        <w:ind w:firstLineChars="221" w:firstLine="707"/>
        <w:rPr>
          <w:rFonts w:asciiTheme="minorEastAsia" w:hAnsiTheme="minorEastAsia"/>
          <w:sz w:val="32"/>
          <w:szCs w:val="32"/>
        </w:rPr>
      </w:pPr>
      <w:r w:rsidRPr="00D0432B">
        <w:rPr>
          <w:rFonts w:asciiTheme="minorEastAsia" w:hAnsiTheme="minorEastAsia" w:hint="eastAsia"/>
          <w:sz w:val="32"/>
          <w:szCs w:val="32"/>
        </w:rPr>
        <w:t>(1）不满14周岁的人有违法行为的；</w:t>
      </w:r>
    </w:p>
    <w:p w:rsidR="00D0432B" w:rsidRPr="00D0432B" w:rsidRDefault="00D0432B" w:rsidP="00D0432B">
      <w:pPr>
        <w:ind w:firstLineChars="221" w:firstLine="707"/>
        <w:rPr>
          <w:rFonts w:asciiTheme="minorEastAsia" w:hAnsiTheme="minorEastAsia"/>
          <w:sz w:val="32"/>
          <w:szCs w:val="32"/>
        </w:rPr>
      </w:pPr>
      <w:r w:rsidRPr="00D0432B">
        <w:rPr>
          <w:rFonts w:asciiTheme="minorEastAsia" w:hAnsiTheme="minorEastAsia" w:hint="eastAsia"/>
          <w:sz w:val="32"/>
          <w:szCs w:val="32"/>
        </w:rPr>
        <w:t>(2）精神病人在不能辨认或者不能控制自己行为时有违法行为的；</w:t>
      </w:r>
    </w:p>
    <w:p w:rsidR="00D0432B" w:rsidRPr="00D0432B" w:rsidRDefault="00D0432B" w:rsidP="00D0432B">
      <w:pPr>
        <w:ind w:leftChars="336" w:left="706" w:firstLine="2"/>
        <w:rPr>
          <w:rFonts w:asciiTheme="minorEastAsia" w:hAnsiTheme="minorEastAsia"/>
          <w:sz w:val="32"/>
          <w:szCs w:val="32"/>
        </w:rPr>
      </w:pPr>
      <w:r w:rsidRPr="00D0432B">
        <w:rPr>
          <w:rFonts w:asciiTheme="minorEastAsia" w:hAnsiTheme="minorEastAsia" w:hint="eastAsia"/>
          <w:sz w:val="32"/>
          <w:szCs w:val="32"/>
        </w:rPr>
        <w:t>(3）违法行为在两年内未被发现的，但法律另有规定的除外；</w:t>
      </w:r>
    </w:p>
    <w:p w:rsidR="00D0432B" w:rsidRPr="00D0432B" w:rsidRDefault="00D0432B" w:rsidP="00D0432B">
      <w:pPr>
        <w:ind w:firstLineChars="221" w:firstLine="707"/>
        <w:rPr>
          <w:rFonts w:asciiTheme="minorEastAsia" w:hAnsiTheme="minorEastAsia"/>
          <w:sz w:val="32"/>
          <w:szCs w:val="32"/>
        </w:rPr>
      </w:pPr>
      <w:r w:rsidRPr="00D0432B">
        <w:rPr>
          <w:rFonts w:asciiTheme="minorEastAsia" w:hAnsiTheme="minorEastAsia" w:hint="eastAsia"/>
          <w:sz w:val="32"/>
          <w:szCs w:val="32"/>
        </w:rPr>
        <w:t>(4）其他法定不予行政处罚的。</w:t>
      </w:r>
    </w:p>
    <w:p w:rsidR="00D0432B" w:rsidRPr="00D0432B" w:rsidRDefault="00D0432B" w:rsidP="00D0432B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D0432B">
        <w:rPr>
          <w:rFonts w:asciiTheme="minorEastAsia" w:hAnsiTheme="minorEastAsia" w:hint="eastAsia"/>
          <w:sz w:val="32"/>
          <w:szCs w:val="32"/>
        </w:rPr>
        <w:t>本裁量基准自印发之日起施行，适用于依据新《森林法》进行处罚的案件。依据旧《森林法》实施处罚的案件继续按照原来的自由裁量基准规定执行。</w:t>
      </w:r>
    </w:p>
    <w:p w:rsidR="00D0432B" w:rsidRDefault="00DB3EDD" w:rsidP="00DB3EDD">
      <w:pPr>
        <w:wordWrap w:val="0"/>
        <w:jc w:val="righ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</w:t>
      </w:r>
    </w:p>
    <w:p w:rsidR="00DB3EDD" w:rsidRDefault="00DB3EDD" w:rsidP="00DB3EDD">
      <w:pPr>
        <w:jc w:val="right"/>
        <w:rPr>
          <w:rFonts w:asciiTheme="minorEastAsia" w:hAnsiTheme="minorEastAsia"/>
          <w:sz w:val="32"/>
          <w:szCs w:val="32"/>
        </w:rPr>
      </w:pPr>
    </w:p>
    <w:p w:rsidR="00D0432B" w:rsidRPr="00D0432B" w:rsidRDefault="00D0432B" w:rsidP="00D0432B">
      <w:pPr>
        <w:jc w:val="right"/>
        <w:rPr>
          <w:rFonts w:asciiTheme="minorEastAsia" w:hAnsiTheme="minorEastAsia"/>
          <w:sz w:val="32"/>
          <w:szCs w:val="32"/>
        </w:rPr>
      </w:pPr>
      <w:r w:rsidRPr="00D0432B">
        <w:rPr>
          <w:rFonts w:asciiTheme="minorEastAsia" w:hAnsiTheme="minorEastAsia" w:hint="eastAsia"/>
          <w:sz w:val="32"/>
          <w:szCs w:val="32"/>
        </w:rPr>
        <w:t>调兵心市自然资源局</w:t>
      </w:r>
    </w:p>
    <w:p w:rsidR="00D0432B" w:rsidRPr="00D0432B" w:rsidRDefault="00D0432B" w:rsidP="00DB3EDD">
      <w:pPr>
        <w:ind w:right="160"/>
        <w:jc w:val="right"/>
        <w:rPr>
          <w:rFonts w:asciiTheme="minorEastAsia" w:hAnsiTheme="minorEastAsia"/>
          <w:sz w:val="32"/>
          <w:szCs w:val="32"/>
        </w:rPr>
      </w:pPr>
      <w:r w:rsidRPr="00D0432B">
        <w:rPr>
          <w:rFonts w:asciiTheme="minorEastAsia" w:hAnsiTheme="minorEastAsia" w:hint="eastAsia"/>
          <w:sz w:val="32"/>
          <w:szCs w:val="32"/>
        </w:rPr>
        <w:t>2022年4月16日</w:t>
      </w:r>
    </w:p>
    <w:sectPr w:rsidR="00D0432B" w:rsidRPr="00D0432B" w:rsidSect="00B00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86A" w:rsidRDefault="0030086A" w:rsidP="00D0432B">
      <w:r>
        <w:separator/>
      </w:r>
    </w:p>
  </w:endnote>
  <w:endnote w:type="continuationSeparator" w:id="1">
    <w:p w:rsidR="0030086A" w:rsidRDefault="0030086A" w:rsidP="00D04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86A" w:rsidRDefault="0030086A" w:rsidP="00D0432B">
      <w:r>
        <w:separator/>
      </w:r>
    </w:p>
  </w:footnote>
  <w:footnote w:type="continuationSeparator" w:id="1">
    <w:p w:rsidR="0030086A" w:rsidRDefault="0030086A" w:rsidP="00D043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32B"/>
    <w:rsid w:val="0030086A"/>
    <w:rsid w:val="005A33C5"/>
    <w:rsid w:val="009F1182"/>
    <w:rsid w:val="00B00AFD"/>
    <w:rsid w:val="00B41A6A"/>
    <w:rsid w:val="00C209DF"/>
    <w:rsid w:val="00D0432B"/>
    <w:rsid w:val="00DB3EDD"/>
    <w:rsid w:val="00EB2B98"/>
    <w:rsid w:val="00F7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4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43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4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432B"/>
    <w:rPr>
      <w:sz w:val="18"/>
      <w:szCs w:val="18"/>
    </w:rPr>
  </w:style>
  <w:style w:type="paragraph" w:styleId="a5">
    <w:name w:val="List Paragraph"/>
    <w:basedOn w:val="a"/>
    <w:uiPriority w:val="34"/>
    <w:qFormat/>
    <w:rsid w:val="00D043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147</Words>
  <Characters>841</Characters>
  <Application>Microsoft Office Word</Application>
  <DocSecurity>0</DocSecurity>
  <Lines>7</Lines>
  <Paragraphs>1</Paragraphs>
  <ScaleCrop>false</ScaleCrop>
  <Company>Organization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2022-08-12T02:10:00Z</dcterms:created>
  <dcterms:modified xsi:type="dcterms:W3CDTF">2022-08-12T03:08:00Z</dcterms:modified>
</cp:coreProperties>
</file>